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A470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  <w:bookmarkStart w:id="0" w:name="_Hlk51692123"/>
      <w:r>
        <w:rPr>
          <w:rFonts w:ascii="Calibri" w:hAnsi="Calibri" w:cs="Arial"/>
          <w:b/>
          <w:noProof/>
          <w:sz w:val="34"/>
          <w:szCs w:val="34"/>
          <w:lang w:eastAsia="pt-PT"/>
        </w:rPr>
        <w:drawing>
          <wp:anchor distT="0" distB="0" distL="114300" distR="114300" simplePos="0" relativeHeight="251659776" behindDoc="0" locked="0" layoutInCell="1" allowOverlap="1" wp14:anchorId="24D67447" wp14:editId="52378EE6">
            <wp:simplePos x="0" y="0"/>
            <wp:positionH relativeFrom="column">
              <wp:posOffset>-66675</wp:posOffset>
            </wp:positionH>
            <wp:positionV relativeFrom="paragraph">
              <wp:posOffset>114300</wp:posOffset>
            </wp:positionV>
            <wp:extent cx="1025525" cy="504825"/>
            <wp:effectExtent l="19050" t="0" r="3175" b="0"/>
            <wp:wrapNone/>
            <wp:docPr id="26" name="Imagem 2" descr="C:\Users\Utilizador\Desktop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tilizador\Desktop\logoti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B9D">
        <w:rPr>
          <w:rFonts w:ascii="Verdana" w:eastAsiaTheme="minorEastAsia" w:hAnsi="Verdana" w:cs="Arial"/>
          <w:b/>
          <w:smallCaps/>
          <w:noProof/>
          <w:lang w:eastAsia="pt-PT"/>
        </w:rPr>
        <w:drawing>
          <wp:anchor distT="0" distB="0" distL="114300" distR="114300" simplePos="0" relativeHeight="251654656" behindDoc="0" locked="0" layoutInCell="1" allowOverlap="1" wp14:anchorId="3871F5DB" wp14:editId="06F1A6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90575" cy="552450"/>
            <wp:effectExtent l="0" t="0" r="9525" b="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C3407E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4C8DF984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7DAA0B53" w14:textId="77777777" w:rsidR="00064E02" w:rsidRPr="00F84B9D" w:rsidRDefault="00064E02" w:rsidP="00064E02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7F816F34" w14:textId="77777777" w:rsidR="00064E02" w:rsidRPr="00F84B9D" w:rsidRDefault="00064E02" w:rsidP="00064E02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23940811" w14:textId="77777777" w:rsidR="00064E02" w:rsidRPr="00F84B9D" w:rsidRDefault="00064E02" w:rsidP="00064E02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0106367E" w14:textId="77777777" w:rsidR="00064E02" w:rsidRDefault="00064E02" w:rsidP="00064E02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666529BB" w14:textId="77777777" w:rsidR="00064E02" w:rsidRDefault="00064E02" w:rsidP="00064E02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51FEE059" w14:textId="77777777" w:rsidR="00064E02" w:rsidRDefault="00064E02" w:rsidP="00064E02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</w:p>
    <w:p w14:paraId="39F18D79" w14:textId="77777777" w:rsidR="00064E02" w:rsidRPr="00F84B9D" w:rsidRDefault="00064E02" w:rsidP="00064E02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 w:val="28"/>
          <w:szCs w:val="28"/>
        </w:rPr>
      </w:pPr>
      <w:r w:rsidRPr="00F84B9D">
        <w:rPr>
          <w:rFonts w:ascii="Arial Narrow" w:eastAsia="Calibri" w:hAnsi="Arial Narrow" w:cs="Times New Roman"/>
          <w:b/>
          <w:sz w:val="28"/>
          <w:szCs w:val="28"/>
        </w:rPr>
        <w:t>Agrupamento de Escolas Alfredo da Silva</w:t>
      </w:r>
    </w:p>
    <w:p w14:paraId="02CD3E51" w14:textId="77777777" w:rsidR="00064E02" w:rsidRPr="00F84B9D" w:rsidRDefault="00064E02" w:rsidP="00064E02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Calibri" w:hAnsi="Arial Narrow" w:cs="Times New Roman"/>
          <w:b/>
          <w:szCs w:val="28"/>
        </w:rPr>
      </w:pPr>
    </w:p>
    <w:p w14:paraId="16DC575C" w14:textId="77777777" w:rsidR="00064E02" w:rsidRPr="00F84B9D" w:rsidRDefault="00064E02" w:rsidP="00064E02">
      <w:pPr>
        <w:framePr w:hSpace="141" w:wrap="around" w:vAnchor="page" w:hAnchor="page" w:x="4060" w:y="1021"/>
        <w:tabs>
          <w:tab w:val="center" w:pos="4252"/>
          <w:tab w:val="right" w:pos="8504"/>
        </w:tabs>
        <w:spacing w:after="0" w:line="240" w:lineRule="auto"/>
        <w:rPr>
          <w:rFonts w:ascii="Arial Narrow" w:eastAsia="Calibri" w:hAnsi="Arial Narrow" w:cs="Times New Roman"/>
          <w:b/>
          <w:szCs w:val="28"/>
        </w:rPr>
      </w:pPr>
    </w:p>
    <w:p w14:paraId="6C6E8456" w14:textId="4A8163E6" w:rsidR="00064E02" w:rsidRDefault="00064E02" w:rsidP="007C0EFB">
      <w:pPr>
        <w:spacing w:after="200" w:line="276" w:lineRule="auto"/>
        <w:jc w:val="center"/>
        <w:rPr>
          <w:rFonts w:ascii="Verdana" w:eastAsiaTheme="minorEastAsia" w:hAnsi="Verdana" w:cs="Arial"/>
          <w:b/>
          <w:smallCaps/>
          <w:lang w:eastAsia="pt-PT"/>
        </w:rPr>
      </w:pPr>
      <w:r w:rsidRPr="00F84B9D">
        <w:rPr>
          <w:rFonts w:ascii="Verdana" w:eastAsiaTheme="minorEastAsia" w:hAnsi="Verdana" w:cs="Arial"/>
          <w:b/>
          <w:smallCaps/>
          <w:lang w:eastAsia="pt-PT"/>
        </w:rPr>
        <w:t>DEPARTAMENT</w:t>
      </w:r>
      <w:r>
        <w:rPr>
          <w:rFonts w:ascii="Verdana" w:eastAsiaTheme="minorEastAsia" w:hAnsi="Verdana" w:cs="Arial"/>
          <w:b/>
          <w:smallCaps/>
          <w:lang w:eastAsia="pt-PT"/>
        </w:rPr>
        <w:t xml:space="preserve">O </w:t>
      </w:r>
      <w:r w:rsidRPr="00F84B9D">
        <w:rPr>
          <w:rFonts w:ascii="Verdana" w:eastAsiaTheme="minorEastAsia" w:hAnsi="Verdana" w:cs="Arial"/>
          <w:b/>
          <w:smallCaps/>
          <w:lang w:eastAsia="pt-PT"/>
        </w:rPr>
        <w:t>DE CIÊNCIAS SOCIAIS E HUMANAS</w:t>
      </w:r>
    </w:p>
    <w:p w14:paraId="60E2556E" w14:textId="77777777" w:rsidR="007C0EFB" w:rsidRPr="007C0EFB" w:rsidRDefault="007C0EFB" w:rsidP="007C0EFB">
      <w:pPr>
        <w:spacing w:after="200" w:line="276" w:lineRule="auto"/>
        <w:jc w:val="center"/>
        <w:rPr>
          <w:rFonts w:ascii="Cooper Black" w:eastAsiaTheme="minorEastAsia" w:hAnsi="Cooper Black"/>
          <w:szCs w:val="24"/>
          <w:lang w:eastAsia="pt-PT"/>
        </w:rPr>
      </w:pPr>
    </w:p>
    <w:p w14:paraId="66D7CD67" w14:textId="358EC376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eastAsiaTheme="minorEastAsia" w:hAnsi="Verdana" w:cs="Verdana"/>
          <w:sz w:val="18"/>
          <w:szCs w:val="18"/>
          <w:lang w:eastAsia="pt-PT"/>
        </w:rPr>
      </w:pP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>Área Disciplinar de (290-EMRC) – 20</w:t>
      </w:r>
      <w:r>
        <w:rPr>
          <w:rFonts w:ascii="Verdana" w:eastAsiaTheme="minorEastAsia" w:hAnsi="Verdana" w:cs="Verdana"/>
          <w:b/>
          <w:bCs/>
          <w:smallCaps/>
          <w:lang w:eastAsia="pt-PT"/>
        </w:rPr>
        <w:t>2</w:t>
      </w:r>
      <w:r w:rsidR="00B23020">
        <w:rPr>
          <w:rFonts w:ascii="Verdana" w:eastAsiaTheme="minorEastAsia" w:hAnsi="Verdana" w:cs="Verdana"/>
          <w:b/>
          <w:bCs/>
          <w:smallCaps/>
          <w:lang w:eastAsia="pt-PT"/>
        </w:rPr>
        <w:t>2</w:t>
      </w: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 xml:space="preserve"> / 202</w:t>
      </w:r>
      <w:r w:rsidR="00B23020">
        <w:rPr>
          <w:rFonts w:ascii="Verdana" w:eastAsiaTheme="minorEastAsia" w:hAnsi="Verdana" w:cs="Verdana"/>
          <w:b/>
          <w:bCs/>
          <w:smallCaps/>
          <w:lang w:eastAsia="pt-PT"/>
        </w:rPr>
        <w:t>3</w:t>
      </w:r>
    </w:p>
    <w:p w14:paraId="7FEFD37D" w14:textId="77777777" w:rsidR="00064E02" w:rsidRPr="00F84B9D" w:rsidRDefault="00064E02" w:rsidP="00064E02">
      <w:pPr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</w:p>
    <w:p w14:paraId="2E9151E8" w14:textId="77777777" w:rsidR="00064E02" w:rsidRPr="00F84B9D" w:rsidRDefault="00064E02" w:rsidP="00064E02">
      <w:pPr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</w:p>
    <w:p w14:paraId="17FFEF8D" w14:textId="77777777" w:rsidR="00064E02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</w:pPr>
      <w:r w:rsidRPr="00F84B9D">
        <w:rPr>
          <w:rFonts w:ascii="Cooper Black" w:eastAsiaTheme="minorEastAsia" w:hAnsi="Cooper Black"/>
          <w:noProof/>
          <w:szCs w:val="24"/>
          <w:lang w:eastAsia="pt-PT"/>
        </w:rPr>
        <w:drawing>
          <wp:anchor distT="0" distB="0" distL="114300" distR="114300" simplePos="0" relativeHeight="251653632" behindDoc="0" locked="0" layoutInCell="1" allowOverlap="1" wp14:anchorId="7F89A112" wp14:editId="5DF51FB5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742950" cy="561975"/>
            <wp:effectExtent l="0" t="0" r="0" b="9525"/>
            <wp:wrapNone/>
            <wp:docPr id="3" name="Picture 2" descr="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B9D">
        <w:rPr>
          <w:rFonts w:ascii="Cooper Black" w:eastAsiaTheme="minorEastAsia" w:hAnsi="Cooper Black"/>
          <w:szCs w:val="24"/>
          <w:lang w:eastAsia="pt-PT"/>
        </w:rPr>
        <w:tab/>
        <w:t xml:space="preserve">            </w:t>
      </w:r>
      <w:r w:rsidRPr="00F84B9D"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Planificação </w:t>
      </w:r>
      <w:r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 </w:t>
      </w:r>
    </w:p>
    <w:p w14:paraId="5095A586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</w:pPr>
      <w:r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                                                             </w:t>
      </w:r>
    </w:p>
    <w:p w14:paraId="17FBF374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</w:pPr>
      <w:r w:rsidRPr="00F84B9D"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 xml:space="preserve">                        (EMRC) – (5ºAno)</w:t>
      </w:r>
    </w:p>
    <w:p w14:paraId="37B76097" w14:textId="77777777" w:rsidR="00064E02" w:rsidRPr="00F84B9D" w:rsidRDefault="00064E02" w:rsidP="00064E02">
      <w:pPr>
        <w:tabs>
          <w:tab w:val="left" w:pos="2730"/>
        </w:tabs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</w:p>
    <w:p w14:paraId="11014438" w14:textId="77777777" w:rsidR="00064E02" w:rsidRPr="00F84B9D" w:rsidRDefault="00064E02" w:rsidP="00064E02">
      <w:pPr>
        <w:tabs>
          <w:tab w:val="left" w:pos="2730"/>
        </w:tabs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</w:p>
    <w:p w14:paraId="78A2D721" w14:textId="77777777" w:rsidR="00064E02" w:rsidRPr="00F84B9D" w:rsidRDefault="00064E02" w:rsidP="00064E02">
      <w:pPr>
        <w:tabs>
          <w:tab w:val="left" w:pos="2730"/>
        </w:tabs>
        <w:spacing w:after="200" w:line="276" w:lineRule="auto"/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</w:pPr>
      <w:r w:rsidRPr="00F84B9D">
        <w:rPr>
          <w:rFonts w:ascii="Cooper Black" w:eastAsiaTheme="minorEastAsia" w:hAnsi="Cooper Black"/>
          <w:noProof/>
          <w:szCs w:val="24"/>
          <w:lang w:eastAsia="pt-PT"/>
        </w:rPr>
        <w:drawing>
          <wp:anchor distT="0" distB="0" distL="114300" distR="114300" simplePos="0" relativeHeight="251655680" behindDoc="0" locked="0" layoutInCell="1" allowOverlap="1" wp14:anchorId="1FCE3973" wp14:editId="457EAA5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742950" cy="561975"/>
            <wp:effectExtent l="0" t="0" r="0" b="9525"/>
            <wp:wrapNone/>
            <wp:docPr id="4" name="Picture 2" descr="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B9D">
        <w:rPr>
          <w:rFonts w:ascii="Cooper Black" w:eastAsiaTheme="minorEastAsia" w:hAnsi="Cooper Black"/>
          <w:szCs w:val="24"/>
          <w:lang w:eastAsia="pt-PT"/>
        </w:rPr>
        <w:t xml:space="preserve">               </w:t>
      </w:r>
      <w:r>
        <w:rPr>
          <w:rFonts w:ascii="Cooper Black" w:eastAsiaTheme="minorEastAsia" w:hAnsi="Cooper Black"/>
          <w:szCs w:val="24"/>
          <w:lang w:eastAsia="pt-PT"/>
        </w:rPr>
        <w:t xml:space="preserve">         </w:t>
      </w:r>
      <w:r w:rsidRPr="00F84B9D">
        <w:rPr>
          <w:rFonts w:ascii="Cooper Black" w:eastAsiaTheme="minorEastAsia" w:hAnsi="Cooper Black"/>
          <w:szCs w:val="24"/>
          <w:lang w:eastAsia="pt-PT"/>
        </w:rPr>
        <w:t xml:space="preserve"> </w:t>
      </w:r>
      <w:bookmarkStart w:id="1" w:name="_Hlk52283282"/>
      <w:r w:rsidRPr="00F84B9D"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>Planificação</w:t>
      </w:r>
    </w:p>
    <w:p w14:paraId="1A24156F" w14:textId="77777777" w:rsidR="00064E02" w:rsidRPr="00F84B9D" w:rsidRDefault="00064E02" w:rsidP="00064E02">
      <w:pPr>
        <w:tabs>
          <w:tab w:val="left" w:pos="2730"/>
        </w:tabs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  <w:bookmarkStart w:id="2" w:name="_Hlk52283221"/>
      <w:r w:rsidRPr="00F84B9D"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                        </w:t>
      </w:r>
      <w:r w:rsidRPr="00F84B9D"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>(EMRC) – (6ºAno)</w:t>
      </w:r>
    </w:p>
    <w:bookmarkEnd w:id="1"/>
    <w:bookmarkEnd w:id="2"/>
    <w:p w14:paraId="75571452" w14:textId="77777777" w:rsidR="00064E02" w:rsidRPr="00F84B9D" w:rsidRDefault="00064E02" w:rsidP="00064E02">
      <w:pPr>
        <w:tabs>
          <w:tab w:val="left" w:pos="2730"/>
        </w:tabs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</w:p>
    <w:p w14:paraId="28B37531" w14:textId="77777777" w:rsidR="00064E02" w:rsidRPr="00F84B9D" w:rsidRDefault="00064E02" w:rsidP="00064E02">
      <w:pPr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  <w:r w:rsidRPr="00F84B9D">
        <w:rPr>
          <w:rFonts w:ascii="Cooper Black" w:eastAsiaTheme="minorEastAsia" w:hAnsi="Cooper Black"/>
          <w:noProof/>
          <w:szCs w:val="24"/>
          <w:lang w:eastAsia="pt-PT"/>
        </w:rPr>
        <w:drawing>
          <wp:anchor distT="0" distB="0" distL="114300" distR="114300" simplePos="0" relativeHeight="251656704" behindDoc="0" locked="0" layoutInCell="1" allowOverlap="1" wp14:anchorId="2758F8D0" wp14:editId="1B4E020E">
            <wp:simplePos x="0" y="0"/>
            <wp:positionH relativeFrom="column">
              <wp:posOffset>2787015</wp:posOffset>
            </wp:positionH>
            <wp:positionV relativeFrom="paragraph">
              <wp:posOffset>296545</wp:posOffset>
            </wp:positionV>
            <wp:extent cx="742950" cy="561975"/>
            <wp:effectExtent l="0" t="0" r="0" b="0"/>
            <wp:wrapNone/>
            <wp:docPr id="5" name="Picture 2" descr="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A3A5C2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</w:pPr>
      <w:r w:rsidRPr="00F84B9D"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                                                                     </w:t>
      </w:r>
      <w:r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                                    </w:t>
      </w:r>
      <w:r w:rsidRPr="00F84B9D"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Planificação </w:t>
      </w:r>
    </w:p>
    <w:p w14:paraId="2C1AA57F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sz w:val="18"/>
          <w:szCs w:val="18"/>
          <w:lang w:eastAsia="pt-PT"/>
        </w:rPr>
      </w:pPr>
      <w:r w:rsidRPr="00F84B9D"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 xml:space="preserve">                                                              </w:t>
      </w:r>
      <w:r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 xml:space="preserve">                                         </w:t>
      </w:r>
      <w:r w:rsidRPr="00F84B9D"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 xml:space="preserve"> (EMRC) – (7ºAno)</w:t>
      </w:r>
    </w:p>
    <w:p w14:paraId="154BBE73" w14:textId="77777777" w:rsidR="00064E02" w:rsidRPr="00F84B9D" w:rsidRDefault="00064E02" w:rsidP="00064E02">
      <w:pPr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</w:p>
    <w:p w14:paraId="15D5F5EE" w14:textId="77777777" w:rsidR="00064E02" w:rsidRPr="00F84B9D" w:rsidRDefault="00064E02" w:rsidP="00064E02">
      <w:pPr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  <w:r w:rsidRPr="00F84B9D">
        <w:rPr>
          <w:rFonts w:ascii="Cooper Black" w:eastAsiaTheme="minorEastAsia" w:hAnsi="Cooper Black"/>
          <w:noProof/>
          <w:szCs w:val="24"/>
          <w:lang w:eastAsia="pt-PT"/>
        </w:rPr>
        <w:drawing>
          <wp:anchor distT="0" distB="0" distL="114300" distR="114300" simplePos="0" relativeHeight="251657728" behindDoc="0" locked="0" layoutInCell="1" allowOverlap="1" wp14:anchorId="1AB1994C" wp14:editId="2A52B3A8">
            <wp:simplePos x="0" y="0"/>
            <wp:positionH relativeFrom="column">
              <wp:posOffset>2748915</wp:posOffset>
            </wp:positionH>
            <wp:positionV relativeFrom="paragraph">
              <wp:posOffset>223520</wp:posOffset>
            </wp:positionV>
            <wp:extent cx="742950" cy="561975"/>
            <wp:effectExtent l="0" t="0" r="0" b="0"/>
            <wp:wrapNone/>
            <wp:docPr id="6" name="Picture 2" descr="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486F1F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</w:pPr>
      <w:r w:rsidRPr="00F84B9D">
        <w:rPr>
          <w:rFonts w:ascii="Cooper Black" w:eastAsiaTheme="minorEastAsia" w:hAnsi="Cooper Black"/>
          <w:szCs w:val="24"/>
          <w:lang w:eastAsia="pt-PT"/>
        </w:rPr>
        <w:tab/>
        <w:t xml:space="preserve">                                                       </w:t>
      </w:r>
      <w:r>
        <w:rPr>
          <w:rFonts w:ascii="Cooper Black" w:eastAsiaTheme="minorEastAsia" w:hAnsi="Cooper Black"/>
          <w:szCs w:val="24"/>
          <w:lang w:eastAsia="pt-PT"/>
        </w:rPr>
        <w:t xml:space="preserve">                                    </w:t>
      </w:r>
      <w:r w:rsidRPr="00F84B9D">
        <w:rPr>
          <w:rFonts w:ascii="Cooper Black" w:eastAsiaTheme="minorEastAsia" w:hAnsi="Cooper Black"/>
          <w:szCs w:val="24"/>
          <w:lang w:eastAsia="pt-PT"/>
        </w:rPr>
        <w:t xml:space="preserve"> </w:t>
      </w:r>
      <w:r w:rsidRPr="00F84B9D"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Planificação </w:t>
      </w:r>
    </w:p>
    <w:p w14:paraId="11DBD2EE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</w:pPr>
      <w:r w:rsidRPr="00F84B9D"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 xml:space="preserve">                                                                </w:t>
      </w:r>
      <w:r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 xml:space="preserve">                                         </w:t>
      </w:r>
      <w:r w:rsidRPr="00F84B9D"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>(EMRC) – (8ºAno)</w:t>
      </w:r>
    </w:p>
    <w:p w14:paraId="39379FB2" w14:textId="77777777" w:rsidR="00064E02" w:rsidRPr="00F84B9D" w:rsidRDefault="00064E02" w:rsidP="00064E02">
      <w:pPr>
        <w:tabs>
          <w:tab w:val="left" w:pos="2715"/>
        </w:tabs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</w:p>
    <w:p w14:paraId="25F64216" w14:textId="77777777" w:rsidR="00064E02" w:rsidRPr="00F84B9D" w:rsidRDefault="00064E02" w:rsidP="00064E02">
      <w:pPr>
        <w:spacing w:after="200" w:line="276" w:lineRule="auto"/>
        <w:rPr>
          <w:rFonts w:ascii="Cooper Black" w:eastAsiaTheme="minorEastAsia" w:hAnsi="Cooper Black"/>
          <w:szCs w:val="24"/>
          <w:lang w:eastAsia="pt-PT"/>
        </w:rPr>
      </w:pPr>
      <w:r w:rsidRPr="00F84B9D">
        <w:rPr>
          <w:rFonts w:ascii="Cooper Black" w:eastAsiaTheme="minorEastAsia" w:hAnsi="Cooper Black"/>
          <w:noProof/>
          <w:szCs w:val="24"/>
          <w:lang w:eastAsia="pt-PT"/>
        </w:rPr>
        <w:drawing>
          <wp:anchor distT="0" distB="0" distL="114300" distR="114300" simplePos="0" relativeHeight="251658752" behindDoc="0" locked="0" layoutInCell="1" allowOverlap="1" wp14:anchorId="41C2EC9A" wp14:editId="6DFBAF1A">
            <wp:simplePos x="0" y="0"/>
            <wp:positionH relativeFrom="column">
              <wp:posOffset>2767965</wp:posOffset>
            </wp:positionH>
            <wp:positionV relativeFrom="paragraph">
              <wp:posOffset>204470</wp:posOffset>
            </wp:positionV>
            <wp:extent cx="742950" cy="561975"/>
            <wp:effectExtent l="0" t="0" r="0" b="0"/>
            <wp:wrapNone/>
            <wp:docPr id="7" name="Picture 2" descr="cri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an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21856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</w:pPr>
      <w:r w:rsidRPr="00F84B9D">
        <w:rPr>
          <w:rFonts w:ascii="Cooper Black" w:eastAsiaTheme="minorEastAsia" w:hAnsi="Cooper Black"/>
          <w:szCs w:val="24"/>
          <w:lang w:eastAsia="pt-PT"/>
        </w:rPr>
        <w:t xml:space="preserve">                                                                     </w:t>
      </w:r>
      <w:r>
        <w:rPr>
          <w:rFonts w:ascii="Cooper Black" w:eastAsiaTheme="minorEastAsia" w:hAnsi="Cooper Black"/>
          <w:szCs w:val="24"/>
          <w:lang w:eastAsia="pt-PT"/>
        </w:rPr>
        <w:t xml:space="preserve">                                    </w:t>
      </w:r>
      <w:r w:rsidRPr="00F84B9D"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Planificação </w:t>
      </w:r>
    </w:p>
    <w:p w14:paraId="2F7C8CFC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</w:pPr>
      <w:r w:rsidRPr="00F84B9D"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 xml:space="preserve">                                                              </w:t>
      </w:r>
      <w:r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 xml:space="preserve">                                        </w:t>
      </w:r>
      <w:r w:rsidRPr="00F84B9D"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 xml:space="preserve">  (EMRC) – (9ºAno)</w:t>
      </w:r>
    </w:p>
    <w:p w14:paraId="58396F32" w14:textId="77777777" w:rsidR="00064E02" w:rsidRDefault="00064E02" w:rsidP="00064E02">
      <w:pPr>
        <w:spacing w:after="200" w:line="300" w:lineRule="atLeast"/>
        <w:jc w:val="center"/>
        <w:rPr>
          <w:rFonts w:ascii="Tahoma" w:eastAsiaTheme="minorEastAsia" w:hAnsi="Tahoma" w:cs="Tahoma"/>
          <w:b/>
          <w:sz w:val="24"/>
          <w:szCs w:val="24"/>
          <w:lang w:eastAsia="pt-PT"/>
        </w:rPr>
      </w:pPr>
    </w:p>
    <w:p w14:paraId="2E6BAE3A" w14:textId="77777777" w:rsidR="00064E02" w:rsidRDefault="00064E02" w:rsidP="00064E02">
      <w:pPr>
        <w:spacing w:after="200" w:line="300" w:lineRule="atLeast"/>
        <w:jc w:val="center"/>
        <w:rPr>
          <w:rFonts w:ascii="Tahoma" w:eastAsiaTheme="minorEastAsia" w:hAnsi="Tahoma" w:cs="Tahoma"/>
          <w:b/>
          <w:sz w:val="24"/>
          <w:szCs w:val="24"/>
          <w:lang w:eastAsia="pt-PT"/>
        </w:rPr>
      </w:pPr>
    </w:p>
    <w:p w14:paraId="7407B179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  <w:r>
        <w:rPr>
          <w:rFonts w:ascii="Calibri" w:hAnsi="Calibri" w:cs="Arial"/>
          <w:b/>
          <w:noProof/>
          <w:sz w:val="34"/>
          <w:szCs w:val="34"/>
          <w:lang w:eastAsia="pt-PT"/>
        </w:rPr>
        <w:lastRenderedPageBreak/>
        <w:drawing>
          <wp:anchor distT="0" distB="0" distL="114300" distR="114300" simplePos="0" relativeHeight="251660800" behindDoc="0" locked="0" layoutInCell="1" allowOverlap="1" wp14:anchorId="6B796C82" wp14:editId="2C449F0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025525" cy="504825"/>
            <wp:effectExtent l="19050" t="0" r="3175" b="0"/>
            <wp:wrapNone/>
            <wp:docPr id="27" name="Imagem 2" descr="C:\Users\Utilizador\Desktop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tilizador\Desktop\logoti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B9D">
        <w:rPr>
          <w:rFonts w:ascii="Verdana" w:eastAsiaTheme="minorEastAsia" w:hAnsi="Verdana" w:cs="Arial"/>
          <w:b/>
          <w:smallCaps/>
          <w:noProof/>
          <w:lang w:eastAsia="pt-PT"/>
        </w:rPr>
        <w:drawing>
          <wp:anchor distT="0" distB="0" distL="114300" distR="114300" simplePos="0" relativeHeight="251642368" behindDoc="0" locked="0" layoutInCell="1" allowOverlap="1" wp14:anchorId="5F94B2DE" wp14:editId="669ECFC1">
            <wp:simplePos x="0" y="0"/>
            <wp:positionH relativeFrom="column">
              <wp:posOffset>4806315</wp:posOffset>
            </wp:positionH>
            <wp:positionV relativeFrom="paragraph">
              <wp:posOffset>0</wp:posOffset>
            </wp:positionV>
            <wp:extent cx="581025" cy="438150"/>
            <wp:effectExtent l="19050" t="0" r="9525" b="0"/>
            <wp:wrapTopAndBottom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815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3056F5" w14:textId="77777777" w:rsidR="00064E02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  <w:r w:rsidRPr="00F84B9D">
        <w:rPr>
          <w:rFonts w:ascii="Verdana" w:eastAsiaTheme="minorEastAsia" w:hAnsi="Verdana" w:cs="Arial"/>
          <w:b/>
          <w:smallCaps/>
          <w:lang w:eastAsia="pt-PT"/>
        </w:rPr>
        <w:t>DEPARTAMENTO DE CIÊNCIAS SOCIAIS E HUMANAS</w:t>
      </w:r>
    </w:p>
    <w:p w14:paraId="6784D356" w14:textId="5F5EB20B" w:rsidR="00064E02" w:rsidRPr="001601D8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>Área Disciplinar de (290-EMRC) – 20</w:t>
      </w:r>
      <w:r>
        <w:rPr>
          <w:rFonts w:ascii="Verdana" w:eastAsiaTheme="minorEastAsia" w:hAnsi="Verdana" w:cs="Verdana"/>
          <w:b/>
          <w:bCs/>
          <w:smallCaps/>
          <w:lang w:eastAsia="pt-PT"/>
        </w:rPr>
        <w:t>2</w:t>
      </w:r>
      <w:r w:rsidR="00B23020">
        <w:rPr>
          <w:rFonts w:ascii="Verdana" w:eastAsiaTheme="minorEastAsia" w:hAnsi="Verdana" w:cs="Verdana"/>
          <w:b/>
          <w:bCs/>
          <w:smallCaps/>
          <w:lang w:eastAsia="pt-PT"/>
        </w:rPr>
        <w:t>2</w:t>
      </w: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 xml:space="preserve"> / 202</w:t>
      </w:r>
      <w:r w:rsidR="00B23020">
        <w:rPr>
          <w:rFonts w:ascii="Verdana" w:eastAsiaTheme="minorEastAsia" w:hAnsi="Verdana" w:cs="Verdana"/>
          <w:b/>
          <w:bCs/>
          <w:smallCaps/>
          <w:lang w:eastAsia="pt-PT"/>
        </w:rPr>
        <w:t>3</w:t>
      </w:r>
    </w:p>
    <w:p w14:paraId="6DAC7E61" w14:textId="349FAE93" w:rsidR="00064E02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</w:pPr>
      <w:r w:rsidRPr="00F84B9D"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>Planificação</w:t>
      </w:r>
      <w:r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 </w:t>
      </w:r>
      <w:r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 xml:space="preserve">de </w:t>
      </w:r>
      <w:r w:rsidRPr="00F84B9D"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>EMRC – (5ºAno)</w:t>
      </w:r>
    </w:p>
    <w:p w14:paraId="6CF90ED9" w14:textId="77777777" w:rsidR="00907DE6" w:rsidRPr="00F84B9D" w:rsidRDefault="00907DE6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</w:pPr>
    </w:p>
    <w:p w14:paraId="0D793DE9" w14:textId="77777777" w:rsidR="00064E02" w:rsidRPr="00F84B9D" w:rsidRDefault="00064E02" w:rsidP="00064E02">
      <w:pPr>
        <w:spacing w:after="200" w:line="276" w:lineRule="auto"/>
        <w:rPr>
          <w:rFonts w:ascii="Trebuchet MS" w:eastAsiaTheme="minorEastAsia" w:hAnsi="Trebuchet MS" w:cs="Trebuchet MS"/>
          <w:b/>
          <w:lang w:eastAsia="pt-PT"/>
        </w:rPr>
      </w:pPr>
      <w:r w:rsidRPr="00F84B9D">
        <w:rPr>
          <w:rFonts w:ascii="Tahoma" w:eastAsiaTheme="minorEastAsia" w:hAnsi="Tahoma" w:cs="Tahoma"/>
          <w:b/>
          <w:lang w:eastAsia="pt-PT"/>
        </w:rPr>
        <w:t xml:space="preserve">1º Período 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574"/>
        <w:gridCol w:w="4477"/>
      </w:tblGrid>
      <w:tr w:rsidR="00064E02" w:rsidRPr="00F84B9D" w14:paraId="75F72BE0" w14:textId="77777777" w:rsidTr="009837D6">
        <w:tc>
          <w:tcPr>
            <w:tcW w:w="4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CC99"/>
          </w:tcPr>
          <w:p w14:paraId="7F48D20E" w14:textId="77777777" w:rsidR="00064E02" w:rsidRPr="00F84B9D" w:rsidRDefault="00064E02" w:rsidP="009837D6">
            <w:pPr>
              <w:spacing w:after="200" w:line="276" w:lineRule="auto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27AF6F0E" w14:textId="77777777" w:rsidR="00064E02" w:rsidRPr="00F84B9D" w:rsidRDefault="00064E02" w:rsidP="009837D6">
            <w:pPr>
              <w:spacing w:after="200" w:line="276" w:lineRule="auto"/>
              <w:rPr>
                <w:rFonts w:ascii="Tahoma" w:eastAsiaTheme="minorEastAsia" w:hAnsi="Tahoma" w:cs="Tahoma"/>
                <w:lang w:eastAsia="pt-PT"/>
              </w:rPr>
            </w:pPr>
            <w:r w:rsidRPr="00F84B9D">
              <w:rPr>
                <w:rFonts w:ascii="Tahoma" w:eastAsiaTheme="minorEastAsia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4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10442B41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223C14D0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eastAsiaTheme="minorEastAsia"/>
                <w:lang w:eastAsia="pt-PT"/>
              </w:rPr>
            </w:pPr>
            <w:r w:rsidRPr="00F84B9D">
              <w:rPr>
                <w:rFonts w:ascii="Tahoma" w:eastAsiaTheme="minorEastAsia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2C0DB592" w14:textId="77777777" w:rsidTr="00064E02">
        <w:trPr>
          <w:trHeight w:val="854"/>
        </w:trPr>
        <w:tc>
          <w:tcPr>
            <w:tcW w:w="4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5B390C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14A840D4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  <w:t>Unidade Letiva 1: Viver juntos</w:t>
            </w:r>
          </w:p>
          <w:p w14:paraId="15CBB2BA" w14:textId="77777777" w:rsidR="00064E02" w:rsidRPr="00F84B9D" w:rsidRDefault="00064E02" w:rsidP="009837D6">
            <w:pPr>
              <w:numPr>
                <w:ilvl w:val="0"/>
                <w:numId w:val="10"/>
              </w:numPr>
              <w:tabs>
                <w:tab w:val="left" w:pos="787"/>
              </w:tabs>
              <w:spacing w:after="200" w:line="240" w:lineRule="auto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Valorizar a mudança como condição do crescimento humano.</w:t>
            </w:r>
          </w:p>
          <w:p w14:paraId="42943567" w14:textId="77777777" w:rsidR="00064E02" w:rsidRPr="00F84B9D" w:rsidRDefault="00064E02" w:rsidP="009837D6">
            <w:pPr>
              <w:numPr>
                <w:ilvl w:val="0"/>
                <w:numId w:val="10"/>
              </w:numPr>
              <w:tabs>
                <w:tab w:val="left" w:pos="787"/>
              </w:tabs>
              <w:spacing w:after="200" w:line="240" w:lineRule="auto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Valorizar a diversidade dos membros de um grupo como um fator de enriquecimento.</w:t>
            </w:r>
          </w:p>
          <w:p w14:paraId="4AD19439" w14:textId="77777777" w:rsidR="00064E02" w:rsidRPr="00F84B9D" w:rsidRDefault="00064E02" w:rsidP="009837D6">
            <w:pPr>
              <w:numPr>
                <w:ilvl w:val="0"/>
                <w:numId w:val="10"/>
              </w:numPr>
              <w:tabs>
                <w:tab w:val="left" w:pos="787"/>
              </w:tabs>
              <w:spacing w:after="200" w:line="240" w:lineRule="auto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Identificar na figura bíblica de Abraão o modelo de uma pessoa em caminho.</w:t>
            </w:r>
          </w:p>
          <w:p w14:paraId="65302672" w14:textId="77777777" w:rsidR="00064E02" w:rsidRPr="00F84B9D" w:rsidRDefault="00064E02" w:rsidP="009837D6">
            <w:pPr>
              <w:numPr>
                <w:ilvl w:val="0"/>
                <w:numId w:val="10"/>
              </w:numPr>
              <w:tabs>
                <w:tab w:val="left" w:pos="787"/>
              </w:tabs>
              <w:spacing w:after="200" w:line="240" w:lineRule="auto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Valorizar a Aliança como condição facilitadora da relação entre as partes.</w:t>
            </w:r>
          </w:p>
          <w:p w14:paraId="033FD828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435429DB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0ED6A0AA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5ADE45AA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1C237588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1760B607" w14:textId="519A0069" w:rsidR="00064E02" w:rsidRPr="00F84B9D" w:rsidRDefault="00907DE6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u w:val="single"/>
                <w:lang w:eastAsia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33EC72" wp14:editId="56D201C0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57150</wp:posOffset>
                      </wp:positionV>
                      <wp:extent cx="2943225" cy="19050"/>
                      <wp:effectExtent l="0" t="0" r="9525" b="0"/>
                      <wp:wrapNone/>
                      <wp:docPr id="3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36C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.65pt;margin-top:4.5pt;width:231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"/>
                  </w:pict>
                </mc:Fallback>
              </mc:AlternateContent>
            </w:r>
          </w:p>
          <w:p w14:paraId="7433F94A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  <w:t>Unidade Letiva 2: Advento e Natal</w:t>
            </w:r>
          </w:p>
          <w:p w14:paraId="08EF886B" w14:textId="77777777" w:rsidR="00064E02" w:rsidRPr="00F84B9D" w:rsidRDefault="00064E02" w:rsidP="009837D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>Reconhecer que Deus é sempre fiel à sua Aliança.</w:t>
            </w:r>
          </w:p>
          <w:p w14:paraId="68512026" w14:textId="77777777" w:rsidR="00064E02" w:rsidRPr="00F84B9D" w:rsidRDefault="00064E02" w:rsidP="009837D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Interpretar textos bíblicos sobre a esperança.</w:t>
            </w:r>
          </w:p>
          <w:p w14:paraId="0B4B4340" w14:textId="77777777" w:rsidR="00064E02" w:rsidRPr="00F84B9D" w:rsidRDefault="00064E02" w:rsidP="009837D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>Reconhecer em Jesus a nova Aliança de Deus com a Humanidade.</w:t>
            </w:r>
          </w:p>
          <w:p w14:paraId="615FA1E0" w14:textId="77777777" w:rsidR="00064E02" w:rsidRPr="00F84B9D" w:rsidRDefault="00064E02" w:rsidP="009837D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>Compreender o sentido do Advento.</w:t>
            </w:r>
          </w:p>
          <w:p w14:paraId="2CD1EDFC" w14:textId="77777777" w:rsidR="00064E02" w:rsidRPr="00F84B9D" w:rsidRDefault="00064E02" w:rsidP="009837D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>Identificar as figuras do advento.</w:t>
            </w:r>
          </w:p>
          <w:p w14:paraId="0CA3ADB3" w14:textId="77777777" w:rsidR="00064E02" w:rsidRPr="00F84B9D" w:rsidRDefault="00064E02" w:rsidP="009837D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>Conhecer a situação histórica do nascimento de Jesus.</w:t>
            </w:r>
          </w:p>
          <w:p w14:paraId="7E4B54A3" w14:textId="77777777" w:rsidR="00064E02" w:rsidRDefault="00064E02" w:rsidP="009837D6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Promover o valor da esperança na sociedade de acordo com a mensagem de Jesus.</w:t>
            </w:r>
          </w:p>
          <w:p w14:paraId="2AFADC4A" w14:textId="77777777" w:rsidR="00064E02" w:rsidRPr="00F84B9D" w:rsidRDefault="00064E02" w:rsidP="009837D6">
            <w:pPr>
              <w:spacing w:after="0" w:line="240" w:lineRule="auto"/>
              <w:ind w:left="720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4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4E1CC16" w14:textId="77777777" w:rsidR="00064E02" w:rsidRPr="00F84B9D" w:rsidRDefault="00064E02" w:rsidP="009837D6">
            <w:pPr>
              <w:numPr>
                <w:ilvl w:val="0"/>
                <w:numId w:val="2"/>
              </w:numPr>
              <w:tabs>
                <w:tab w:val="left" w:pos="720"/>
              </w:tabs>
              <w:spacing w:after="68" w:line="230" w:lineRule="auto"/>
              <w:ind w:right="57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Mudança de ano, de escola, de ciclo, de professores...</w:t>
            </w:r>
          </w:p>
          <w:p w14:paraId="155F5398" w14:textId="77777777" w:rsidR="00064E02" w:rsidRPr="00F84B9D" w:rsidRDefault="00064E02" w:rsidP="009837D6">
            <w:pPr>
              <w:numPr>
                <w:ilvl w:val="0"/>
                <w:numId w:val="3"/>
              </w:numPr>
              <w:tabs>
                <w:tab w:val="left" w:pos="720"/>
              </w:tabs>
              <w:spacing w:after="68" w:line="230" w:lineRule="auto"/>
              <w:ind w:right="57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Os grupos onde me insiro: a família, a escola, a turma, os amigos, a paróquia, a catequese, os escuteiros.</w:t>
            </w:r>
          </w:p>
          <w:p w14:paraId="05169B68" w14:textId="77777777" w:rsidR="00064E02" w:rsidRPr="00F84B9D" w:rsidRDefault="00064E02" w:rsidP="009837D6">
            <w:pPr>
              <w:numPr>
                <w:ilvl w:val="0"/>
                <w:numId w:val="3"/>
              </w:numPr>
              <w:tabs>
                <w:tab w:val="left" w:pos="720"/>
              </w:tabs>
              <w:spacing w:after="64" w:line="232" w:lineRule="auto"/>
              <w:ind w:right="57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 xml:space="preserve">Caraterística dos grupos: conjunto de pessoas com objetivos comuns, que se juntam para, mais facilmente, atingirem esses objetivos, através de estratégias de atuação comuns, estabelecendo entre si relações. </w:t>
            </w:r>
          </w:p>
          <w:p w14:paraId="4F548633" w14:textId="77777777" w:rsidR="00064E02" w:rsidRPr="00F84B9D" w:rsidRDefault="00064E02" w:rsidP="009837D6">
            <w:pPr>
              <w:numPr>
                <w:ilvl w:val="0"/>
                <w:numId w:val="3"/>
              </w:numPr>
              <w:tabs>
                <w:tab w:val="left" w:pos="720"/>
              </w:tabs>
              <w:spacing w:after="63" w:line="232" w:lineRule="auto"/>
              <w:ind w:right="57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 xml:space="preserve">Integração nos grupos: colaboração com os outros, aceitação dos outros e das suas características pessoais, disponibilidade para ouvir, participação nas atividades do grupo.  </w:t>
            </w:r>
          </w:p>
          <w:p w14:paraId="78AD2CD0" w14:textId="77777777" w:rsidR="00064E02" w:rsidRPr="00F84B9D" w:rsidRDefault="00064E02" w:rsidP="009837D6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52" w:lineRule="auto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A Aliança é condição facilitadora da relação entre as partes.</w:t>
            </w:r>
          </w:p>
          <w:p w14:paraId="269D230C" w14:textId="77777777" w:rsidR="00064E02" w:rsidRPr="00F84B9D" w:rsidRDefault="00064E02" w:rsidP="009837D6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52" w:lineRule="auto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 xml:space="preserve">Os valores essenciais para a convivência: a colaboração, a aceitação dos outros e das suas características pessoais, a disponibilidade para ouvir, o respeito, a paz, a verdade, a justiça, a bondade. </w:t>
            </w:r>
          </w:p>
          <w:p w14:paraId="75564405" w14:textId="77777777" w:rsidR="00064E02" w:rsidRPr="00F84B9D" w:rsidRDefault="00064E02" w:rsidP="009837D6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52" w:lineRule="auto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A necessidade de se estabelecerem algumas regras de convivência e as consequências da sua não aplicação.</w:t>
            </w:r>
          </w:p>
          <w:p w14:paraId="097C6AA8" w14:textId="6054E9E9" w:rsidR="00064E02" w:rsidRPr="00F84B9D" w:rsidRDefault="00907DE6" w:rsidP="009837D6">
            <w:pPr>
              <w:spacing w:after="0" w:line="252" w:lineRule="auto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0D931" wp14:editId="2ECF434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135255</wp:posOffset>
                      </wp:positionV>
                      <wp:extent cx="2819400" cy="19050"/>
                      <wp:effectExtent l="0" t="0" r="0" b="0"/>
                      <wp:wrapNone/>
                      <wp:docPr id="3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194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07B48" id="AutoShape 3" o:spid="_x0000_s1026" type="#_x0000_t32" style="position:absolute;margin-left:-4.6pt;margin-top:10.65pt;width:222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"/>
                  </w:pict>
                </mc:Fallback>
              </mc:AlternateContent>
            </w:r>
          </w:p>
          <w:p w14:paraId="051465CF" w14:textId="77777777" w:rsidR="00064E02" w:rsidRPr="00F84B9D" w:rsidRDefault="00064E02" w:rsidP="009837D6">
            <w:pPr>
              <w:spacing w:after="0" w:line="252" w:lineRule="auto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</w:p>
          <w:p w14:paraId="7A926134" w14:textId="77777777" w:rsidR="00064E02" w:rsidRPr="00F84B9D" w:rsidRDefault="00064E02" w:rsidP="009837D6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Querer viver de forma pacífica com os outros: construir uma aliança de convivência para a turma.</w:t>
            </w:r>
          </w:p>
          <w:p w14:paraId="5CA81222" w14:textId="77777777" w:rsidR="00064E02" w:rsidRPr="00F84B9D" w:rsidRDefault="00064E02" w:rsidP="009837D6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40" w:lineRule="auto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Deus é sempre fiel á sua Aliança.</w:t>
            </w:r>
          </w:p>
          <w:p w14:paraId="36CC8123" w14:textId="77777777" w:rsidR="00064E02" w:rsidRPr="00F84B9D" w:rsidRDefault="00064E02" w:rsidP="009837D6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40" w:lineRule="auto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A grande esperança de Israel, Deus está atento às necessidades do seu povo.</w:t>
            </w:r>
          </w:p>
          <w:p w14:paraId="5E82ECF0" w14:textId="77777777" w:rsidR="00064E02" w:rsidRPr="00F84B9D" w:rsidRDefault="00064E02" w:rsidP="009837D6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40" w:lineRule="auto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O nascimento de Jesus: a Palavra e o amor de Deus que chegam até nós.</w:t>
            </w:r>
          </w:p>
          <w:p w14:paraId="5FC88921" w14:textId="77777777" w:rsidR="00064E02" w:rsidRPr="00F84B9D" w:rsidRDefault="00064E02" w:rsidP="009837D6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40" w:lineRule="auto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A grande esperança de Israel;</w:t>
            </w:r>
          </w:p>
          <w:p w14:paraId="2B419DF1" w14:textId="77777777" w:rsidR="00064E02" w:rsidRPr="00F84B9D" w:rsidRDefault="00064E02" w:rsidP="009837D6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40" w:lineRule="auto"/>
              <w:jc w:val="both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  <w:t>Jesus, o cumprimento da esperança de Israel;</w:t>
            </w:r>
          </w:p>
          <w:p w14:paraId="0F54F00F" w14:textId="77777777" w:rsidR="00064E02" w:rsidRPr="00F84B9D" w:rsidRDefault="00064E02" w:rsidP="009837D6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40" w:lineRule="auto"/>
              <w:jc w:val="both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lastRenderedPageBreak/>
              <w:t xml:space="preserve">Jesus, o salvador; Emanuel, Deus connosco na história. Jesus encarna numa realidade histórica. </w:t>
            </w:r>
          </w:p>
          <w:p w14:paraId="57C141FF" w14:textId="73FEB6A1" w:rsidR="00064E02" w:rsidRPr="00064E02" w:rsidRDefault="00064E02" w:rsidP="00064E02">
            <w:pPr>
              <w:numPr>
                <w:ilvl w:val="0"/>
                <w:numId w:val="3"/>
              </w:numPr>
              <w:tabs>
                <w:tab w:val="left" w:pos="720"/>
              </w:tabs>
              <w:spacing w:after="200" w:line="240" w:lineRule="auto"/>
              <w:jc w:val="both"/>
              <w:rPr>
                <w:rFonts w:eastAsia="SimSun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  <w:t>A Palestina do tempo de Jesus: situação geográfica, política e social.</w:t>
            </w:r>
          </w:p>
        </w:tc>
      </w:tr>
    </w:tbl>
    <w:p w14:paraId="39CEE91A" w14:textId="77777777" w:rsidR="00064E02" w:rsidRDefault="00064E02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51D1628F" w14:textId="77777777" w:rsidR="00064E02" w:rsidRPr="00F84B9D" w:rsidRDefault="00064E02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  <w:r w:rsidRPr="00F84B9D">
        <w:rPr>
          <w:rFonts w:ascii="Tahoma" w:eastAsiaTheme="minorEastAsia" w:hAnsi="Tahoma" w:cs="Tahoma"/>
          <w:b/>
          <w:lang w:eastAsia="pt-PT"/>
        </w:rPr>
        <w:t xml:space="preserve">2º Período 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200"/>
        <w:gridCol w:w="4666"/>
      </w:tblGrid>
      <w:tr w:rsidR="00064E02" w:rsidRPr="00F84B9D" w14:paraId="13497135" w14:textId="77777777" w:rsidTr="009837D6">
        <w:tc>
          <w:tcPr>
            <w:tcW w:w="4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CC99"/>
          </w:tcPr>
          <w:p w14:paraId="68BEF92A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0169ABB6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  <w:r w:rsidRPr="00F84B9D">
              <w:rPr>
                <w:rFonts w:ascii="Tahoma" w:eastAsiaTheme="minorEastAsia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4DED045D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18CD33D0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eastAsiaTheme="minorEastAsia"/>
                <w:lang w:eastAsia="pt-PT"/>
              </w:rPr>
            </w:pPr>
            <w:r w:rsidRPr="00F84B9D">
              <w:rPr>
                <w:rFonts w:ascii="Tahoma" w:eastAsiaTheme="minorEastAsia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127DDA21" w14:textId="77777777" w:rsidTr="009837D6">
        <w:tc>
          <w:tcPr>
            <w:tcW w:w="4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88AC0A" w14:textId="77777777" w:rsidR="00064E02" w:rsidRPr="00F84B9D" w:rsidRDefault="00064E02" w:rsidP="009837D6">
            <w:pPr>
              <w:snapToGrid w:val="0"/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2D3CAE70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  <w:t xml:space="preserve">Unidade Letiva 3: Família, Comunidade de Amor </w:t>
            </w:r>
          </w:p>
          <w:p w14:paraId="0BFCB803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792BFCD7" w14:textId="77777777" w:rsidR="00064E02" w:rsidRPr="00F84B9D" w:rsidRDefault="00064E02" w:rsidP="009837D6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Reconhecer as diferentes funções da família.</w:t>
            </w:r>
          </w:p>
          <w:p w14:paraId="278FB553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4F2BF650" w14:textId="77777777" w:rsidR="00064E02" w:rsidRPr="00F84B9D" w:rsidRDefault="00064E02" w:rsidP="009837D6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Identificar o projeto de Deus para a família.</w:t>
            </w:r>
          </w:p>
          <w:p w14:paraId="649527A3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491E8A7B" w14:textId="77777777" w:rsidR="00064E02" w:rsidRPr="00F84B9D" w:rsidRDefault="00064E02" w:rsidP="009837D6">
            <w:pPr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Reconhecer a família de Jesus de Nazaré.</w:t>
            </w:r>
          </w:p>
          <w:p w14:paraId="33B36A99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050D483A" w14:textId="77777777" w:rsidR="00064E02" w:rsidRPr="00F84B9D" w:rsidRDefault="00064E02" w:rsidP="009837D6">
            <w:pPr>
              <w:numPr>
                <w:ilvl w:val="0"/>
                <w:numId w:val="4"/>
              </w:numPr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 Promover os valores do amor na vida familiar.</w:t>
            </w:r>
          </w:p>
          <w:p w14:paraId="699887F9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1BA5506C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300B0777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322A3DF8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</w:tc>
        <w:tc>
          <w:tcPr>
            <w:tcW w:w="4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980F7D" w14:textId="77777777" w:rsidR="00064E02" w:rsidRPr="00F84B9D" w:rsidRDefault="00064E02" w:rsidP="009837D6">
            <w:pPr>
              <w:snapToGrid w:val="0"/>
              <w:spacing w:after="200" w:line="276" w:lineRule="auto"/>
              <w:ind w:left="245" w:firstLine="709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7996F151" w14:textId="77777777" w:rsidR="00064E02" w:rsidRPr="00F84B9D" w:rsidRDefault="00064E02" w:rsidP="009837D6">
            <w:p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- Funções da família:</w:t>
            </w:r>
          </w:p>
          <w:p w14:paraId="2EB4B87F" w14:textId="77777777" w:rsidR="00064E02" w:rsidRPr="00F84B9D" w:rsidRDefault="00064E02" w:rsidP="009837D6">
            <w:pPr>
              <w:numPr>
                <w:ilvl w:val="0"/>
                <w:numId w:val="5"/>
              </w:num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de humanização; de socialização e educação;</w:t>
            </w:r>
          </w:p>
          <w:p w14:paraId="6616B494" w14:textId="77777777" w:rsidR="00064E02" w:rsidRPr="00F84B9D" w:rsidRDefault="00064E02" w:rsidP="009837D6">
            <w:pPr>
              <w:numPr>
                <w:ilvl w:val="0"/>
                <w:numId w:val="6"/>
              </w:num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de afetividade;</w:t>
            </w:r>
          </w:p>
          <w:p w14:paraId="101A86CF" w14:textId="77777777" w:rsidR="00064E02" w:rsidRPr="00F84B9D" w:rsidRDefault="00064E02" w:rsidP="009837D6">
            <w:pPr>
              <w:numPr>
                <w:ilvl w:val="0"/>
                <w:numId w:val="6"/>
              </w:num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de proteção;</w:t>
            </w:r>
          </w:p>
          <w:p w14:paraId="64B25C09" w14:textId="77777777" w:rsidR="00064E02" w:rsidRPr="00F84B9D" w:rsidRDefault="00064E02" w:rsidP="009837D6">
            <w:pPr>
              <w:numPr>
                <w:ilvl w:val="0"/>
                <w:numId w:val="6"/>
              </w:num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de interajuda.</w:t>
            </w:r>
          </w:p>
          <w:p w14:paraId="29819EE3" w14:textId="77777777" w:rsidR="00064E02" w:rsidRPr="00F84B9D" w:rsidRDefault="00064E02" w:rsidP="009837D6">
            <w:p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. Origem da vida humana e espaço onde se educa e cresce no amor;</w:t>
            </w:r>
          </w:p>
          <w:p w14:paraId="6CB9273B" w14:textId="77777777" w:rsidR="00064E02" w:rsidRPr="00F84B9D" w:rsidRDefault="00064E02" w:rsidP="009837D6">
            <w:p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- Espaço de crescimento pessoal, através do afeto, da presença do modelo masculino/feminino, de um clima de confiança, de intimidade, de respeito, de liberdade e de responsabilidade;</w:t>
            </w:r>
          </w:p>
          <w:p w14:paraId="1622E830" w14:textId="77777777" w:rsidR="00064E02" w:rsidRPr="00F84B9D" w:rsidRDefault="00064E02" w:rsidP="009837D6">
            <w:p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- Força socializadora, através da vivência baseada num sistema de relações sociais fundadas em valores;</w:t>
            </w:r>
          </w:p>
          <w:p w14:paraId="543246B0" w14:textId="77777777" w:rsidR="00064E02" w:rsidRPr="00F84B9D" w:rsidRDefault="00064E02" w:rsidP="009837D6">
            <w:pPr>
              <w:numPr>
                <w:ilvl w:val="0"/>
                <w:numId w:val="11"/>
              </w:num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Lugar educativo contra as injustiças sociais;</w:t>
            </w:r>
          </w:p>
          <w:p w14:paraId="27CEB231" w14:textId="77777777" w:rsidR="00064E02" w:rsidRPr="00F84B9D" w:rsidRDefault="00064E02" w:rsidP="009837D6">
            <w:pPr>
              <w:spacing w:after="0" w:line="360" w:lineRule="auto"/>
              <w:jc w:val="center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.  Acolhimento e reconhecimento da pessoa.</w:t>
            </w:r>
          </w:p>
          <w:p w14:paraId="3F96DCFD" w14:textId="77777777" w:rsidR="00064E02" w:rsidRPr="00F84B9D" w:rsidRDefault="00064E02" w:rsidP="009837D6">
            <w:pPr>
              <w:numPr>
                <w:ilvl w:val="0"/>
                <w:numId w:val="7"/>
              </w:num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O projeto de Deus para a família na mensagem bíblica;</w:t>
            </w:r>
          </w:p>
          <w:p w14:paraId="19A8B1ED" w14:textId="77777777" w:rsidR="00064E02" w:rsidRPr="00F84B9D" w:rsidRDefault="00064E02" w:rsidP="009837D6">
            <w:p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- Viver os valores da verdade, da bondade, do perdão;</w:t>
            </w:r>
          </w:p>
          <w:p w14:paraId="77BE86AB" w14:textId="77777777" w:rsidR="00064E02" w:rsidRPr="00F84B9D" w:rsidRDefault="00064E02" w:rsidP="009837D6">
            <w:p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Dar prioridade à consciência do ser em relação à consciência do ter.     </w:t>
            </w:r>
          </w:p>
          <w:p w14:paraId="63414974" w14:textId="77777777" w:rsidR="00064E02" w:rsidRPr="00F84B9D" w:rsidRDefault="00064E02" w:rsidP="009837D6">
            <w:pPr>
              <w:numPr>
                <w:ilvl w:val="0"/>
                <w:numId w:val="8"/>
              </w:num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A família de Nazaré, testemunho de relação amor:</w:t>
            </w:r>
          </w:p>
          <w:p w14:paraId="5AABC061" w14:textId="77777777" w:rsidR="00064E02" w:rsidRPr="00F84B9D" w:rsidRDefault="00064E02" w:rsidP="009837D6">
            <w:pPr>
              <w:numPr>
                <w:ilvl w:val="0"/>
                <w:numId w:val="8"/>
              </w:num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  Cada elemento é sujeito ativo e participante na formação dos outros e de si próprio;</w:t>
            </w:r>
          </w:p>
          <w:p w14:paraId="0A002FE5" w14:textId="77777777" w:rsidR="00064E02" w:rsidRPr="00F84B9D" w:rsidRDefault="00064E02" w:rsidP="009837D6">
            <w:pPr>
              <w:numPr>
                <w:ilvl w:val="0"/>
                <w:numId w:val="8"/>
              </w:num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Relação vivida através do acolhimento cordial, do encontro com os outros, da gratidão, do diálogo, da disponibilidade desinteressada, do serviço generoso e da solidariedade;</w:t>
            </w:r>
          </w:p>
          <w:p w14:paraId="443A11D3" w14:textId="77777777" w:rsidR="00064E02" w:rsidRPr="00F84B9D" w:rsidRDefault="00064E02" w:rsidP="009837D6">
            <w:pPr>
              <w:numPr>
                <w:ilvl w:val="0"/>
                <w:numId w:val="8"/>
              </w:numPr>
              <w:spacing w:after="0" w:line="360" w:lineRule="auto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 A reconciliação: compreensão, tolerância, perdão;</w:t>
            </w:r>
          </w:p>
          <w:p w14:paraId="02CA96E2" w14:textId="77777777" w:rsidR="00064E02" w:rsidRPr="00F84B9D" w:rsidRDefault="00064E02" w:rsidP="009837D6">
            <w:pPr>
              <w:numPr>
                <w:ilvl w:val="0"/>
                <w:numId w:val="8"/>
              </w:numPr>
              <w:spacing w:after="0" w:line="360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lastRenderedPageBreak/>
              <w:t>O respeito e promoção da singularidade pessoal: na saúde e na doença; na pobreza e na riqueza.</w:t>
            </w:r>
          </w:p>
          <w:p w14:paraId="310B1DAA" w14:textId="77777777" w:rsidR="00064E02" w:rsidRPr="00F84B9D" w:rsidRDefault="00064E02" w:rsidP="009837D6">
            <w:pPr>
              <w:spacing w:after="0" w:line="360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</w:tc>
      </w:tr>
    </w:tbl>
    <w:p w14:paraId="260987E9" w14:textId="77777777" w:rsidR="00064E02" w:rsidRPr="00F84B9D" w:rsidRDefault="00064E02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56AFB855" w14:textId="77777777" w:rsidR="00064E02" w:rsidRPr="00F84B9D" w:rsidRDefault="00064E02" w:rsidP="00064E02">
      <w:pPr>
        <w:spacing w:after="200" w:line="276" w:lineRule="auto"/>
        <w:rPr>
          <w:rFonts w:eastAsiaTheme="minorEastAsia"/>
          <w:lang w:eastAsia="pt-PT"/>
        </w:rPr>
      </w:pPr>
      <w:r w:rsidRPr="00F84B9D">
        <w:rPr>
          <w:rFonts w:ascii="Tahoma" w:eastAsiaTheme="minorEastAsia" w:hAnsi="Tahoma" w:cs="Tahoma"/>
          <w:b/>
          <w:lang w:eastAsia="pt-PT"/>
        </w:rPr>
        <w:t xml:space="preserve">3º Período </w:t>
      </w: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3964"/>
        <w:gridCol w:w="4902"/>
      </w:tblGrid>
      <w:tr w:rsidR="00064E02" w:rsidRPr="00F84B9D" w14:paraId="146EA3F5" w14:textId="77777777" w:rsidTr="009837D6">
        <w:tc>
          <w:tcPr>
            <w:tcW w:w="3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CC99"/>
          </w:tcPr>
          <w:p w14:paraId="2E3F6D2F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524C6D34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  <w:r w:rsidRPr="00F84B9D">
              <w:rPr>
                <w:rFonts w:ascii="Tahoma" w:eastAsiaTheme="minorEastAsia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9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59064885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6118EDFB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eastAsiaTheme="minorEastAsia"/>
                <w:lang w:eastAsia="pt-PT"/>
              </w:rPr>
            </w:pPr>
            <w:r w:rsidRPr="00F84B9D">
              <w:rPr>
                <w:rFonts w:ascii="Tahoma" w:eastAsiaTheme="minorEastAsia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18BB721F" w14:textId="77777777" w:rsidTr="009837D6">
        <w:tc>
          <w:tcPr>
            <w:tcW w:w="3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94A573" w14:textId="77777777" w:rsidR="00064E02" w:rsidRPr="00F84B9D" w:rsidRDefault="00064E02" w:rsidP="009837D6">
            <w:pPr>
              <w:snapToGrid w:val="0"/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289C1681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  <w:t>Unidade Letiva 4: Construir Fraternidade</w:t>
            </w:r>
          </w:p>
          <w:p w14:paraId="071811BB" w14:textId="77777777" w:rsidR="00064E02" w:rsidRPr="00F84B9D" w:rsidRDefault="00064E02" w:rsidP="009837D6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Reconhecer a igual dignidade de todo o ser humano.</w:t>
            </w:r>
          </w:p>
          <w:p w14:paraId="416CF59F" w14:textId="77777777" w:rsidR="00064E02" w:rsidRPr="00F84B9D" w:rsidRDefault="00064E02" w:rsidP="009837D6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Conhecer como modelo de vida a forma de viver das primeiras comunidades cristãs.</w:t>
            </w:r>
          </w:p>
          <w:p w14:paraId="0C17A191" w14:textId="77777777" w:rsidR="00064E02" w:rsidRPr="00F84B9D" w:rsidRDefault="00064E02" w:rsidP="009837D6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Verificar quais são as fragilidades e as ameaças à fraternidade.</w:t>
            </w:r>
          </w:p>
          <w:p w14:paraId="019DF220" w14:textId="77777777" w:rsidR="00064E02" w:rsidRPr="00F84B9D" w:rsidRDefault="00064E02" w:rsidP="009837D6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Identificar a perspetiva cristã do Perdão.</w:t>
            </w:r>
          </w:p>
          <w:p w14:paraId="235E5CD1" w14:textId="77777777" w:rsidR="00064E02" w:rsidRPr="00F84B9D" w:rsidRDefault="00064E02" w:rsidP="009837D6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Promover o valor do perdão na construção quotidiana de um mundo fraterno.</w:t>
            </w:r>
          </w:p>
          <w:p w14:paraId="761B7153" w14:textId="77777777" w:rsidR="00064E02" w:rsidRPr="00F84B9D" w:rsidRDefault="00064E02" w:rsidP="009837D6">
            <w:pPr>
              <w:numPr>
                <w:ilvl w:val="0"/>
                <w:numId w:val="9"/>
              </w:num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Comprometer-se com a construção de um mundo mais fraterno promovendo o bem comum e o cuidado do outro.</w:t>
            </w:r>
          </w:p>
          <w:p w14:paraId="15D779B9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0665741E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</w:tc>
        <w:tc>
          <w:tcPr>
            <w:tcW w:w="49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D24686E" w14:textId="77777777" w:rsidR="00064E02" w:rsidRPr="00F84B9D" w:rsidRDefault="00064E02" w:rsidP="009837D6">
            <w:pPr>
              <w:tabs>
                <w:tab w:val="left" w:pos="706"/>
              </w:tabs>
              <w:snapToGrid w:val="0"/>
              <w:spacing w:after="200" w:line="276" w:lineRule="auto"/>
              <w:ind w:left="346" w:hanging="283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78C73360" w14:textId="77777777" w:rsidR="00064E02" w:rsidRPr="00F84B9D" w:rsidRDefault="00064E02" w:rsidP="009837D6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Significado de fraternidade.</w:t>
            </w:r>
          </w:p>
          <w:p w14:paraId="0D0AEDFA" w14:textId="77777777" w:rsidR="00064E02" w:rsidRPr="00F84B9D" w:rsidRDefault="00064E02" w:rsidP="009837D6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Somos irmão temos uma origem comum.</w:t>
            </w:r>
          </w:p>
          <w:p w14:paraId="77584C49" w14:textId="77777777" w:rsidR="00064E02" w:rsidRPr="00F84B9D" w:rsidRDefault="00064E02" w:rsidP="009837D6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Dotados de razão e consciência.</w:t>
            </w:r>
          </w:p>
          <w:p w14:paraId="11737CC4" w14:textId="77777777" w:rsidR="00064E02" w:rsidRPr="00F84B9D" w:rsidRDefault="00064E02" w:rsidP="009837D6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Iguais em dignidade</w:t>
            </w:r>
          </w:p>
          <w:p w14:paraId="16862294" w14:textId="77777777" w:rsidR="00064E02" w:rsidRPr="00F84B9D" w:rsidRDefault="00064E02" w:rsidP="009837D6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O universo e a terra são a nossa casa.</w:t>
            </w:r>
          </w:p>
          <w:p w14:paraId="32E94429" w14:textId="77777777" w:rsidR="00064E02" w:rsidRPr="00F84B9D" w:rsidRDefault="00064E02" w:rsidP="009837D6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O amor de Deus é universal.</w:t>
            </w:r>
          </w:p>
          <w:p w14:paraId="39E89BCE" w14:textId="77777777" w:rsidR="00064E02" w:rsidRPr="00F84B9D" w:rsidRDefault="00064E02" w:rsidP="009837D6">
            <w:pPr>
              <w:numPr>
                <w:ilvl w:val="0"/>
                <w:numId w:val="11"/>
              </w:numPr>
              <w:tabs>
                <w:tab w:val="left" w:pos="624"/>
              </w:tabs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  Os primeiros cristãos propõem-nos uma comunidade modelo.</w:t>
            </w:r>
          </w:p>
          <w:p w14:paraId="2BAE0F8B" w14:textId="77777777" w:rsidR="00064E02" w:rsidRPr="00F84B9D" w:rsidRDefault="00064E02" w:rsidP="009837D6">
            <w:pPr>
              <w:numPr>
                <w:ilvl w:val="0"/>
                <w:numId w:val="11"/>
              </w:numPr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O mal, fragilidade e ameaça à fraternidade, que vai contra a dignidade e a felicidade da pessoa.</w:t>
            </w:r>
          </w:p>
          <w:p w14:paraId="4F971BF1" w14:textId="77777777" w:rsidR="00064E02" w:rsidRPr="00F84B9D" w:rsidRDefault="00064E02" w:rsidP="009837D6">
            <w:pPr>
              <w:numPr>
                <w:ilvl w:val="0"/>
                <w:numId w:val="11"/>
              </w:numPr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Mensagem cristã do Perdão.</w:t>
            </w:r>
          </w:p>
          <w:p w14:paraId="7317BB39" w14:textId="77777777" w:rsidR="00064E02" w:rsidRPr="00F84B9D" w:rsidRDefault="00064E02" w:rsidP="009837D6">
            <w:pPr>
              <w:numPr>
                <w:ilvl w:val="0"/>
                <w:numId w:val="11"/>
              </w:numPr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Construir um modelo fraterno promovendo a concórdia nas relações interpessoais.</w:t>
            </w:r>
          </w:p>
          <w:p w14:paraId="70766F44" w14:textId="77777777" w:rsidR="00064E02" w:rsidRPr="00F84B9D" w:rsidRDefault="00064E02" w:rsidP="009837D6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A regra de ouro: o que quiserdes que os outros vos façam, fazei-lho vós também.</w:t>
            </w:r>
          </w:p>
          <w:p w14:paraId="0A9783C2" w14:textId="77777777" w:rsidR="00064E02" w:rsidRPr="00F84B9D" w:rsidRDefault="00064E02" w:rsidP="009837D6">
            <w:pPr>
              <w:numPr>
                <w:ilvl w:val="0"/>
                <w:numId w:val="11"/>
              </w:numPr>
              <w:tabs>
                <w:tab w:val="left" w:pos="1080"/>
              </w:tabs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Propostas para promover o bem comum e o cuidado do outro na nossa vida.</w:t>
            </w:r>
          </w:p>
          <w:p w14:paraId="71A66D49" w14:textId="77777777" w:rsidR="00064E02" w:rsidRPr="00F84B9D" w:rsidRDefault="00064E02" w:rsidP="009837D6">
            <w:pPr>
              <w:tabs>
                <w:tab w:val="left" w:pos="1080"/>
              </w:tabs>
              <w:spacing w:after="200" w:line="276" w:lineRule="auto"/>
              <w:ind w:left="720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</w:tc>
      </w:tr>
    </w:tbl>
    <w:p w14:paraId="6A15D89D" w14:textId="77777777" w:rsidR="00064E02" w:rsidRPr="00F84B9D" w:rsidRDefault="00064E02" w:rsidP="00064E02">
      <w:pPr>
        <w:spacing w:after="200" w:line="276" w:lineRule="auto"/>
        <w:rPr>
          <w:rFonts w:ascii="Tahoma" w:eastAsiaTheme="minorEastAsia" w:hAnsi="Tahoma" w:cs="Tahoma"/>
          <w:lang w:eastAsia="pt-PT"/>
        </w:rPr>
      </w:pPr>
    </w:p>
    <w:p w14:paraId="6323F891" w14:textId="77777777" w:rsidR="00064E02" w:rsidRPr="00F84B9D" w:rsidRDefault="00064E02" w:rsidP="00064E02">
      <w:pPr>
        <w:spacing w:after="200" w:line="276" w:lineRule="auto"/>
        <w:jc w:val="right"/>
        <w:rPr>
          <w:rFonts w:ascii="Tahoma" w:eastAsiaTheme="minorEastAsia" w:hAnsi="Tahoma" w:cs="Tahoma"/>
          <w:lang w:eastAsia="pt-PT"/>
        </w:rPr>
      </w:pPr>
    </w:p>
    <w:p w14:paraId="7603C457" w14:textId="77777777" w:rsidR="00064E02" w:rsidRPr="00F84B9D" w:rsidRDefault="00064E02" w:rsidP="00064E02">
      <w:pPr>
        <w:spacing w:after="200" w:line="276" w:lineRule="auto"/>
        <w:jc w:val="right"/>
        <w:rPr>
          <w:rFonts w:eastAsiaTheme="minorEastAsia"/>
          <w:lang w:eastAsia="pt-PT"/>
        </w:rPr>
      </w:pPr>
    </w:p>
    <w:p w14:paraId="09902C81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7B07FDBE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7C9E5AA8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6208C9F4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06387747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3F4485E8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42D1E814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09C11618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4F794D7E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7B9EAC24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113EEB53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35D68793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021BE3A1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02F84712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09CB3E22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551B587E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151EAA31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5473E7F3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7D96406C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083265B3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67F64B5E" w14:textId="548B8B49" w:rsidR="00064E02" w:rsidRPr="00F84B9D" w:rsidRDefault="00907DE6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  <w:r w:rsidRPr="00F84B9D">
        <w:rPr>
          <w:rFonts w:ascii="Verdana" w:eastAsiaTheme="minorEastAsia" w:hAnsi="Verdana" w:cs="Arial"/>
          <w:b/>
          <w:smallCaps/>
          <w:noProof/>
          <w:lang w:eastAsia="pt-PT"/>
        </w:rPr>
        <w:drawing>
          <wp:anchor distT="0" distB="0" distL="114300" distR="114300" simplePos="0" relativeHeight="251649536" behindDoc="0" locked="0" layoutInCell="1" allowOverlap="1" wp14:anchorId="09D3B725" wp14:editId="5BAE171B">
            <wp:simplePos x="0" y="0"/>
            <wp:positionH relativeFrom="column">
              <wp:posOffset>5101590</wp:posOffset>
            </wp:positionH>
            <wp:positionV relativeFrom="paragraph">
              <wp:posOffset>-464185</wp:posOffset>
            </wp:positionV>
            <wp:extent cx="552450" cy="457200"/>
            <wp:effectExtent l="19050" t="0" r="0" b="0"/>
            <wp:wrapTopAndBottom/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sz w:val="34"/>
          <w:szCs w:val="34"/>
          <w:lang w:eastAsia="pt-PT"/>
        </w:rPr>
        <w:drawing>
          <wp:anchor distT="0" distB="0" distL="114300" distR="114300" simplePos="0" relativeHeight="251670016" behindDoc="0" locked="0" layoutInCell="1" allowOverlap="1" wp14:anchorId="46DC6A4E" wp14:editId="75DDF78B">
            <wp:simplePos x="0" y="0"/>
            <wp:positionH relativeFrom="column">
              <wp:posOffset>-514350</wp:posOffset>
            </wp:positionH>
            <wp:positionV relativeFrom="paragraph">
              <wp:posOffset>-386715</wp:posOffset>
            </wp:positionV>
            <wp:extent cx="1025525" cy="504825"/>
            <wp:effectExtent l="19050" t="0" r="3175" b="0"/>
            <wp:wrapNone/>
            <wp:docPr id="28" name="Imagem 2" descr="C:\Users\Utilizador\Desktop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tilizador\Desktop\logoti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B63D39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60579902" w14:textId="780905BD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  <w:r w:rsidRPr="00F84B9D">
        <w:rPr>
          <w:rFonts w:ascii="Verdana" w:eastAsiaTheme="minorEastAsia" w:hAnsi="Verdana" w:cs="Arial"/>
          <w:b/>
          <w:smallCaps/>
          <w:lang w:eastAsia="pt-PT"/>
        </w:rPr>
        <w:t>DEPARTAMENTO DE CIÊNCIAS SOCIAIS E HUMANAS</w:t>
      </w:r>
    </w:p>
    <w:p w14:paraId="1B95D1BF" w14:textId="726826A6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Verdana" w:eastAsiaTheme="minorEastAsia" w:hAnsi="Verdana" w:cs="Verdana"/>
          <w:b/>
          <w:bCs/>
          <w:smallCaps/>
          <w:lang w:eastAsia="pt-PT"/>
        </w:rPr>
      </w:pP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>Área Disciplinar de (290-EMRC) – 20</w:t>
      </w:r>
      <w:r>
        <w:rPr>
          <w:rFonts w:ascii="Verdana" w:eastAsiaTheme="minorEastAsia" w:hAnsi="Verdana" w:cs="Verdana"/>
          <w:b/>
          <w:bCs/>
          <w:smallCaps/>
          <w:lang w:eastAsia="pt-PT"/>
        </w:rPr>
        <w:t>2</w:t>
      </w:r>
      <w:r w:rsidR="00B23020">
        <w:rPr>
          <w:rFonts w:ascii="Verdana" w:eastAsiaTheme="minorEastAsia" w:hAnsi="Verdana" w:cs="Verdana"/>
          <w:b/>
          <w:bCs/>
          <w:smallCaps/>
          <w:lang w:eastAsia="pt-PT"/>
        </w:rPr>
        <w:t>2</w:t>
      </w: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 xml:space="preserve"> / 202</w:t>
      </w:r>
      <w:r w:rsidR="00B23020">
        <w:rPr>
          <w:rFonts w:ascii="Verdana" w:eastAsiaTheme="minorEastAsia" w:hAnsi="Verdana" w:cs="Verdana"/>
          <w:b/>
          <w:bCs/>
          <w:smallCaps/>
          <w:lang w:eastAsia="pt-PT"/>
        </w:rPr>
        <w:t>3</w:t>
      </w:r>
    </w:p>
    <w:p w14:paraId="5D9C5511" w14:textId="086B5859" w:rsidR="00064E02" w:rsidRDefault="00064E02" w:rsidP="00064E02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</w:pPr>
      <w:r w:rsidRPr="00F84B9D"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Planificação </w:t>
      </w:r>
      <w:r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de </w:t>
      </w:r>
      <w:r w:rsidRPr="00F84B9D"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>EMRC – (6ºAno)</w:t>
      </w:r>
    </w:p>
    <w:p w14:paraId="1929063B" w14:textId="77777777" w:rsidR="00907DE6" w:rsidRPr="00F84B9D" w:rsidRDefault="00907DE6" w:rsidP="00064E02">
      <w:pPr>
        <w:widowControl w:val="0"/>
        <w:autoSpaceDE w:val="0"/>
        <w:autoSpaceDN w:val="0"/>
        <w:adjustRightInd w:val="0"/>
        <w:spacing w:after="0" w:line="300" w:lineRule="atLeast"/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</w:pPr>
    </w:p>
    <w:p w14:paraId="51784E5B" w14:textId="77777777" w:rsidR="00064E02" w:rsidRPr="00F84B9D" w:rsidRDefault="00064E02" w:rsidP="00064E02">
      <w:pPr>
        <w:spacing w:after="200" w:line="276" w:lineRule="auto"/>
        <w:rPr>
          <w:rFonts w:ascii="Trebuchet MS" w:eastAsiaTheme="minorEastAsia" w:hAnsi="Trebuchet MS" w:cs="Trebuchet MS"/>
          <w:b/>
          <w:lang w:eastAsia="pt-PT"/>
        </w:rPr>
      </w:pPr>
      <w:r w:rsidRPr="00F84B9D">
        <w:rPr>
          <w:rFonts w:ascii="Tahoma" w:eastAsiaTheme="minorEastAsia" w:hAnsi="Tahoma" w:cs="Tahoma"/>
          <w:b/>
          <w:lang w:eastAsia="pt-PT"/>
        </w:rPr>
        <w:t xml:space="preserve">1º Período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50"/>
        <w:gridCol w:w="4910"/>
      </w:tblGrid>
      <w:tr w:rsidR="00064E02" w:rsidRPr="00F84B9D" w14:paraId="1DBA408B" w14:textId="77777777" w:rsidTr="009837D6">
        <w:tc>
          <w:tcPr>
            <w:tcW w:w="39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CC99"/>
          </w:tcPr>
          <w:p w14:paraId="0F62E974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  <w:p w14:paraId="60A2CC4C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9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6084728C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  <w:p w14:paraId="542B5720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1A463889" w14:textId="77777777" w:rsidTr="009837D6">
        <w:trPr>
          <w:trHeight w:val="7834"/>
        </w:trPr>
        <w:tc>
          <w:tcPr>
            <w:tcW w:w="39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4AC6C7" w14:textId="77777777" w:rsidR="00064E02" w:rsidRPr="00F84B9D" w:rsidRDefault="00064E02" w:rsidP="009837D6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pt-PT"/>
              </w:rPr>
            </w:pPr>
          </w:p>
          <w:p w14:paraId="08B86F34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Unidade Letiva 1: A pessoa humana</w:t>
            </w:r>
          </w:p>
          <w:p w14:paraId="268EC621" w14:textId="77777777" w:rsidR="00064E02" w:rsidRPr="00F84B9D" w:rsidRDefault="00064E02" w:rsidP="009837D6">
            <w:pPr>
              <w:numPr>
                <w:ilvl w:val="0"/>
                <w:numId w:val="12"/>
              </w:numPr>
              <w:tabs>
                <w:tab w:val="left" w:pos="1440"/>
              </w:tabs>
              <w:spacing w:after="200" w:line="276" w:lineRule="auto"/>
              <w:rPr>
                <w:rFonts w:eastAsia="Calibri" w:cstheme="minorHAns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Reconhecer a pessoa como ser único que vive com os outros.</w:t>
            </w:r>
          </w:p>
          <w:p w14:paraId="4E53A838" w14:textId="77777777" w:rsidR="00064E02" w:rsidRPr="00F84B9D" w:rsidRDefault="00064E02" w:rsidP="009837D6">
            <w:pPr>
              <w:numPr>
                <w:ilvl w:val="0"/>
                <w:numId w:val="12"/>
              </w:numPr>
              <w:tabs>
                <w:tab w:val="left" w:pos="1440"/>
              </w:tabs>
              <w:spacing w:after="200" w:line="276" w:lineRule="auto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Identificar as diferentes dimensões da pessoa valorizando a relação com o transcendente.</w:t>
            </w:r>
          </w:p>
          <w:p w14:paraId="7A694A13" w14:textId="77777777" w:rsidR="00064E02" w:rsidRPr="00F84B9D" w:rsidRDefault="00064E02" w:rsidP="009837D6">
            <w:pPr>
              <w:numPr>
                <w:ilvl w:val="0"/>
                <w:numId w:val="12"/>
              </w:numPr>
              <w:tabs>
                <w:tab w:val="left" w:pos="1440"/>
              </w:tabs>
              <w:spacing w:after="200" w:line="276" w:lineRule="auto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Promover a autenticidade como fidelidade ao próprio projeto (vocação).</w:t>
            </w:r>
          </w:p>
          <w:p w14:paraId="344BC406" w14:textId="77777777" w:rsidR="00064E02" w:rsidRPr="00F84B9D" w:rsidRDefault="00064E02" w:rsidP="009837D6">
            <w:pPr>
              <w:numPr>
                <w:ilvl w:val="0"/>
                <w:numId w:val="12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Identificar os direitos fundamentais da pessoa e da criança, a partir da noção de dignidade humana.</w:t>
            </w:r>
          </w:p>
          <w:p w14:paraId="59ABDD3D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pt-PT"/>
              </w:rPr>
            </w:pPr>
          </w:p>
          <w:p w14:paraId="31535CCE" w14:textId="77777777" w:rsidR="00064E02" w:rsidRPr="00F84B9D" w:rsidRDefault="00064E02" w:rsidP="009837D6">
            <w:pPr>
              <w:numPr>
                <w:ilvl w:val="0"/>
                <w:numId w:val="12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Conhecer organizações católicas que trabalham pela promoção da dignidade humana.</w:t>
            </w:r>
          </w:p>
          <w:p w14:paraId="661C1709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pt-PT"/>
              </w:rPr>
            </w:pPr>
          </w:p>
          <w:p w14:paraId="5EACAA0E" w14:textId="77777777" w:rsidR="00064E02" w:rsidRPr="00F84B9D" w:rsidRDefault="00064E02" w:rsidP="009837D6">
            <w:pPr>
              <w:numPr>
                <w:ilvl w:val="0"/>
                <w:numId w:val="12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Perceber como o elemento fulcral da mensagem cristã é o caráter pessoal da relação de Deus com cada ser humano.</w:t>
            </w:r>
          </w:p>
          <w:p w14:paraId="2104C99B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pt-PT"/>
              </w:rPr>
            </w:pPr>
          </w:p>
          <w:p w14:paraId="4FB71613" w14:textId="77777777" w:rsidR="00064E02" w:rsidRPr="00F84B9D" w:rsidRDefault="00064E02" w:rsidP="009837D6">
            <w:pPr>
              <w:numPr>
                <w:ilvl w:val="0"/>
                <w:numId w:val="12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Promover as condições para que cada</w:t>
            </w:r>
            <w:r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uma viva como pessoa que é.</w:t>
            </w:r>
          </w:p>
          <w:p w14:paraId="3DD6BDC8" w14:textId="77777777" w:rsidR="00064E02" w:rsidRPr="00F84B9D" w:rsidRDefault="00064E02" w:rsidP="009837D6">
            <w:pPr>
              <w:spacing w:after="200" w:line="100" w:lineRule="atLeast"/>
              <w:jc w:val="both"/>
              <w:rPr>
                <w:rFonts w:ascii="Calibri" w:eastAsia="Calibri" w:hAnsi="Calibri" w:cs="Calibri"/>
                <w:kern w:val="1"/>
                <w:sz w:val="18"/>
                <w:szCs w:val="18"/>
                <w:lang w:eastAsia="pt-PT"/>
              </w:rPr>
            </w:pPr>
          </w:p>
          <w:p w14:paraId="723B6431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</w:pPr>
          </w:p>
          <w:p w14:paraId="6B7F9107" w14:textId="77777777" w:rsidR="00064E02" w:rsidRPr="00F84B9D" w:rsidRDefault="00064E02" w:rsidP="009837D6">
            <w:pPr>
              <w:tabs>
                <w:tab w:val="left" w:pos="360"/>
              </w:tabs>
              <w:spacing w:after="200" w:line="100" w:lineRule="atLeast"/>
              <w:jc w:val="both"/>
              <w:rPr>
                <w:rFonts w:ascii="Calibri" w:eastAsia="Times New Roman" w:hAnsi="Calibri" w:cs="Calibri"/>
                <w:i/>
                <w:sz w:val="18"/>
                <w:szCs w:val="18"/>
                <w:lang w:eastAsia="pt-PT"/>
              </w:rPr>
            </w:pPr>
          </w:p>
        </w:tc>
        <w:tc>
          <w:tcPr>
            <w:tcW w:w="49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7EBA2AC" w14:textId="77777777" w:rsidR="00064E02" w:rsidRPr="00F84B9D" w:rsidRDefault="00064E02" w:rsidP="009837D6">
            <w:pPr>
              <w:snapToGrid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</w:p>
          <w:p w14:paraId="45CC4DF7" w14:textId="77777777" w:rsidR="00064E02" w:rsidRPr="00F84B9D" w:rsidRDefault="00064E02" w:rsidP="009837D6">
            <w:pPr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</w:p>
          <w:p w14:paraId="49D7E063" w14:textId="77777777" w:rsidR="00064E02" w:rsidRPr="00F84B9D" w:rsidRDefault="00064E02" w:rsidP="009837D6">
            <w:pPr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</w:p>
          <w:p w14:paraId="79C7FFC4" w14:textId="77777777" w:rsidR="00064E02" w:rsidRPr="00F84B9D" w:rsidRDefault="00064E02" w:rsidP="009837D6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Quem é uma pessoa?</w:t>
            </w:r>
          </w:p>
          <w:p w14:paraId="08ABFF30" w14:textId="77777777" w:rsidR="00064E02" w:rsidRPr="00F84B9D" w:rsidRDefault="00064E02" w:rsidP="009837D6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Uma unidade irrepetível;</w:t>
            </w:r>
          </w:p>
          <w:p w14:paraId="49698704" w14:textId="77777777" w:rsidR="00064E02" w:rsidRPr="00F84B9D" w:rsidRDefault="00064E02" w:rsidP="009837D6">
            <w:pPr>
              <w:spacing w:after="0" w:line="240" w:lineRule="auto"/>
              <w:rPr>
                <w:rFonts w:eastAsiaTheme="minorEastAsia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Um ser em relação com os outros</w:t>
            </w:r>
          </w:p>
          <w:p w14:paraId="706D6F3B" w14:textId="77777777" w:rsidR="00064E02" w:rsidRPr="00F84B9D" w:rsidRDefault="00064E02" w:rsidP="009837D6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Dimensão física: corpo, fisiologia;</w:t>
            </w:r>
          </w:p>
          <w:p w14:paraId="31510EEA" w14:textId="77777777" w:rsidR="00064E02" w:rsidRPr="00F84B9D" w:rsidRDefault="00064E02" w:rsidP="009837D6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kern w:val="1"/>
                <w:sz w:val="18"/>
                <w:szCs w:val="18"/>
                <w:lang w:eastAsia="pt-PT"/>
              </w:rPr>
              <w:t>-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Dimensão intelectual: inteligência, imaginação, razão;</w:t>
            </w:r>
          </w:p>
          <w:p w14:paraId="0DB5F0D1" w14:textId="77777777" w:rsidR="00064E02" w:rsidRPr="00F84B9D" w:rsidRDefault="00064E02" w:rsidP="009837D6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Dimensão emocional: emoções e sentimentos;</w:t>
            </w:r>
          </w:p>
          <w:p w14:paraId="17E4322F" w14:textId="77777777" w:rsidR="00064E02" w:rsidRPr="00F84B9D" w:rsidRDefault="00064E02" w:rsidP="009837D6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Dimensão social: a relação com os outros;</w:t>
            </w:r>
          </w:p>
          <w:p w14:paraId="2865E7A7" w14:textId="77777777" w:rsidR="00064E02" w:rsidRPr="00F84B9D" w:rsidRDefault="00064E02" w:rsidP="009837D6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Dimensão sexual: a sexualidade abrange a totalidade da pessoa: (corpo, inteligência, emoção, vontade, afetividade);</w:t>
            </w:r>
          </w:p>
          <w:p w14:paraId="6874BC72" w14:textId="77777777" w:rsidR="00064E02" w:rsidRPr="00F84B9D" w:rsidRDefault="00064E02" w:rsidP="009837D6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A vida emocional deve levar à abertura aos outros, que são diferentes;</w:t>
            </w:r>
          </w:p>
          <w:p w14:paraId="616E45E4" w14:textId="77777777" w:rsidR="00064E02" w:rsidRPr="00F84B9D" w:rsidRDefault="00064E02" w:rsidP="009837D6">
            <w:pPr>
              <w:spacing w:after="0" w:line="240" w:lineRule="auto"/>
              <w:rPr>
                <w:rFonts w:ascii="Calibri" w:eastAsia="Wingdings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A linguagem do corpo ajuda-nos a comunicar com os outros.</w:t>
            </w:r>
          </w:p>
          <w:p w14:paraId="5E7C2BEB" w14:textId="77777777" w:rsidR="00064E02" w:rsidRPr="00F84B9D" w:rsidRDefault="00064E02" w:rsidP="009837D6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Wingdings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Dimensão religiosa:</w:t>
            </w:r>
          </w:p>
          <w:p w14:paraId="5CADCC62" w14:textId="77777777" w:rsidR="00064E02" w:rsidRPr="00F84B9D" w:rsidRDefault="00064E02" w:rsidP="009837D6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Filiação divina e primado da criação;</w:t>
            </w:r>
          </w:p>
          <w:p w14:paraId="1286A8AA" w14:textId="77777777" w:rsidR="00064E02" w:rsidRPr="00F84B9D" w:rsidRDefault="00064E02" w:rsidP="009837D6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Capacidade de amar e perdoar;</w:t>
            </w:r>
          </w:p>
          <w:p w14:paraId="53014C29" w14:textId="77777777" w:rsidR="00064E02" w:rsidRPr="00F84B9D" w:rsidRDefault="00064E02" w:rsidP="009837D6">
            <w:pPr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Capacidade de se interrogar sobre a existência;</w:t>
            </w:r>
          </w:p>
          <w:p w14:paraId="73D3A8E4" w14:textId="77777777" w:rsidR="00064E02" w:rsidRPr="00F84B9D" w:rsidRDefault="00064E02" w:rsidP="009837D6">
            <w:pPr>
              <w:spacing w:after="0" w:line="240" w:lineRule="auto"/>
              <w:rPr>
                <w:rFonts w:ascii="Calibri" w:eastAsia="SimSu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Capacidade criativa e vivência da liberdade;</w:t>
            </w:r>
          </w:p>
          <w:p w14:paraId="1A033787" w14:textId="77777777" w:rsidR="00064E02" w:rsidRPr="00F84B9D" w:rsidRDefault="00064E02" w:rsidP="009837D6">
            <w:pPr>
              <w:spacing w:after="200" w:line="240" w:lineRule="auto"/>
              <w:jc w:val="both"/>
              <w:rPr>
                <w:rFonts w:ascii="Calibri" w:eastAsia="SimSu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SimSun" w:hAnsi="Calibri" w:cs="Calibri"/>
                <w:kern w:val="1"/>
                <w:sz w:val="18"/>
                <w:szCs w:val="18"/>
                <w:lang w:eastAsia="pt-PT"/>
              </w:rPr>
              <w:t>-Capacidade de se abrir à transcendência.</w:t>
            </w:r>
          </w:p>
          <w:p w14:paraId="087603E6" w14:textId="77777777" w:rsidR="00064E02" w:rsidRPr="00F84B9D" w:rsidRDefault="00064E02" w:rsidP="009837D6">
            <w:pPr>
              <w:numPr>
                <w:ilvl w:val="0"/>
                <w:numId w:val="13"/>
              </w:numPr>
              <w:spacing w:after="0" w:line="100" w:lineRule="atLeast"/>
              <w:rPr>
                <w:rFonts w:ascii="Calibri" w:eastAsia="Wingdings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A rutura com o egoísmo e a vivência do amor permitem o crescimento saudável e a realização plena da pessoa.</w:t>
            </w:r>
          </w:p>
          <w:p w14:paraId="32803777" w14:textId="77777777" w:rsidR="00064E02" w:rsidRPr="00F84B9D" w:rsidRDefault="00064E02" w:rsidP="009837D6">
            <w:pPr>
              <w:spacing w:after="0" w:line="100" w:lineRule="atLeast"/>
              <w:rPr>
                <w:rFonts w:eastAsia="Wingdings" w:cstheme="minorHAnsi"/>
                <w:kern w:val="1"/>
                <w:sz w:val="18"/>
                <w:szCs w:val="18"/>
                <w:lang w:eastAsia="pt-PT"/>
              </w:rPr>
            </w:pPr>
          </w:p>
          <w:p w14:paraId="7BDCB0CF" w14:textId="77777777" w:rsidR="00064E02" w:rsidRPr="00F84B9D" w:rsidRDefault="00064E02" w:rsidP="009837D6">
            <w:pPr>
              <w:numPr>
                <w:ilvl w:val="0"/>
                <w:numId w:val="13"/>
              </w:numPr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A autenticidade: fidelidade ao próprio projeto (vocação);</w:t>
            </w:r>
          </w:p>
          <w:p w14:paraId="5C77FA92" w14:textId="77777777" w:rsidR="00064E02" w:rsidRPr="00F84B9D" w:rsidRDefault="00064E02" w:rsidP="009837D6">
            <w:pPr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Procurar coerência entre o que se é e o que se aparenta ser;</w:t>
            </w:r>
          </w:p>
          <w:p w14:paraId="01D4992C" w14:textId="77777777" w:rsidR="00064E02" w:rsidRPr="00F84B9D" w:rsidRDefault="00064E02" w:rsidP="009837D6">
            <w:pPr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- Ter vontade de ser verdadeiro e de procurar a verdade;</w:t>
            </w:r>
          </w:p>
          <w:p w14:paraId="5404D033" w14:textId="77777777" w:rsidR="00064E02" w:rsidRPr="00F84B9D" w:rsidRDefault="00064E02" w:rsidP="009837D6">
            <w:pPr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 xml:space="preserve">- A aceitação de si mesmo. </w:t>
            </w:r>
          </w:p>
          <w:p w14:paraId="57B41C9B" w14:textId="77777777" w:rsidR="00064E02" w:rsidRPr="00F84B9D" w:rsidRDefault="00064E02" w:rsidP="009837D6">
            <w:pPr>
              <w:tabs>
                <w:tab w:val="left" w:pos="1440"/>
              </w:tabs>
              <w:spacing w:after="0" w:line="100" w:lineRule="atLeast"/>
              <w:rPr>
                <w:rFonts w:eastAsia="Times New Roman" w:cstheme="minorHAnsi"/>
                <w:kern w:val="1"/>
                <w:sz w:val="18"/>
                <w:szCs w:val="18"/>
                <w:lang w:eastAsia="ar-SA"/>
              </w:rPr>
            </w:pPr>
          </w:p>
          <w:p w14:paraId="33BA3C41" w14:textId="77777777" w:rsidR="00064E02" w:rsidRPr="00F84B9D" w:rsidRDefault="00064E02" w:rsidP="009837D6">
            <w:pPr>
              <w:numPr>
                <w:ilvl w:val="0"/>
                <w:numId w:val="14"/>
              </w:numPr>
              <w:tabs>
                <w:tab w:val="left" w:pos="1440"/>
              </w:tabs>
              <w:spacing w:after="0" w:line="100" w:lineRule="atLeast"/>
              <w:rPr>
                <w:rFonts w:ascii="Calibri" w:eastAsia="SimSun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ar-SA"/>
              </w:rPr>
              <w:t>O ser humano é dotado de direitos e de deveres, reconhecidos pela sociedade:</w:t>
            </w:r>
          </w:p>
          <w:p w14:paraId="0AA64A34" w14:textId="77777777" w:rsidR="00064E02" w:rsidRPr="00F84B9D" w:rsidRDefault="00064E02" w:rsidP="009837D6">
            <w:pPr>
              <w:tabs>
                <w:tab w:val="left" w:pos="720"/>
              </w:tabs>
              <w:suppressAutoHyphens/>
              <w:spacing w:after="0" w:line="100" w:lineRule="atLeast"/>
              <w:jc w:val="both"/>
              <w:textAlignment w:val="baseline"/>
              <w:rPr>
                <w:rFonts w:eastAsiaTheme="minorEastAsia" w:cstheme="minorHAnsi"/>
                <w:kern w:val="1"/>
                <w:sz w:val="18"/>
                <w:szCs w:val="18"/>
                <w:lang w:eastAsia="pt-PT"/>
              </w:rPr>
            </w:pPr>
          </w:p>
          <w:p w14:paraId="28797666" w14:textId="77777777" w:rsidR="00064E02" w:rsidRPr="00F84B9D" w:rsidRDefault="00064E02" w:rsidP="009837D6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100" w:lineRule="atLeast"/>
              <w:contextualSpacing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A Declaração Universal dos Direitos do Homem;</w:t>
            </w:r>
          </w:p>
          <w:p w14:paraId="56BFE1CC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</w:tbl>
    <w:p w14:paraId="12F3A90D" w14:textId="77777777" w:rsidR="00064E02" w:rsidRPr="00F84B9D" w:rsidRDefault="00064E02" w:rsidP="00064E02">
      <w:pPr>
        <w:spacing w:after="200" w:line="276" w:lineRule="auto"/>
        <w:rPr>
          <w:rFonts w:ascii="Tahoma" w:eastAsiaTheme="minorEastAsia" w:hAnsi="Tahoma" w:cs="Tahoma"/>
          <w:b/>
          <w:sz w:val="24"/>
          <w:szCs w:val="24"/>
          <w:lang w:eastAsia="pt-PT"/>
        </w:rPr>
      </w:pPr>
    </w:p>
    <w:p w14:paraId="10A47ED7" w14:textId="6F0CAAA4" w:rsidR="00064E02" w:rsidRDefault="00064E02" w:rsidP="00064E02">
      <w:pPr>
        <w:spacing w:after="200" w:line="276" w:lineRule="auto"/>
        <w:rPr>
          <w:rFonts w:ascii="Tahoma" w:eastAsiaTheme="minorEastAsia" w:hAnsi="Tahoma" w:cs="Tahoma"/>
          <w:b/>
          <w:sz w:val="24"/>
          <w:szCs w:val="24"/>
          <w:lang w:eastAsia="pt-PT"/>
        </w:rPr>
      </w:pPr>
    </w:p>
    <w:p w14:paraId="53FB5987" w14:textId="3AFAB477" w:rsidR="00064E02" w:rsidRDefault="00064E02" w:rsidP="00064E02">
      <w:pPr>
        <w:spacing w:after="200" w:line="276" w:lineRule="auto"/>
        <w:rPr>
          <w:rFonts w:ascii="Tahoma" w:eastAsiaTheme="minorEastAsia" w:hAnsi="Tahoma" w:cs="Tahoma"/>
          <w:b/>
          <w:sz w:val="24"/>
          <w:szCs w:val="24"/>
          <w:lang w:eastAsia="pt-PT"/>
        </w:rPr>
      </w:pPr>
    </w:p>
    <w:p w14:paraId="3EEA111F" w14:textId="77777777" w:rsidR="00907DE6" w:rsidRPr="00F84B9D" w:rsidRDefault="00907DE6" w:rsidP="00064E02">
      <w:pPr>
        <w:spacing w:after="200" w:line="276" w:lineRule="auto"/>
        <w:rPr>
          <w:rFonts w:ascii="Tahoma" w:eastAsiaTheme="minorEastAsia" w:hAnsi="Tahoma" w:cs="Tahoma"/>
          <w:b/>
          <w:sz w:val="24"/>
          <w:szCs w:val="24"/>
          <w:lang w:eastAsia="pt-PT"/>
        </w:rPr>
      </w:pPr>
    </w:p>
    <w:p w14:paraId="11A2AE96" w14:textId="77777777" w:rsidR="00064E02" w:rsidRPr="00F84B9D" w:rsidRDefault="00064E02" w:rsidP="00064E02">
      <w:pPr>
        <w:spacing w:after="200" w:line="276" w:lineRule="auto"/>
        <w:rPr>
          <w:rFonts w:ascii="Calibri" w:eastAsia="Times New Roman" w:hAnsi="Calibri" w:cs="Times New Roman"/>
          <w:lang w:eastAsia="pt-PT"/>
        </w:rPr>
      </w:pPr>
      <w:r w:rsidRPr="00F84B9D">
        <w:rPr>
          <w:rFonts w:ascii="Tahoma" w:eastAsiaTheme="minorEastAsia" w:hAnsi="Tahoma" w:cs="Tahoma"/>
          <w:b/>
          <w:sz w:val="24"/>
          <w:szCs w:val="24"/>
          <w:lang w:eastAsia="pt-PT"/>
        </w:rPr>
        <w:t xml:space="preserve">2º Período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16"/>
        <w:gridCol w:w="4944"/>
      </w:tblGrid>
      <w:tr w:rsidR="00064E02" w:rsidRPr="00F84B9D" w14:paraId="63AF53B0" w14:textId="77777777" w:rsidTr="009837D6">
        <w:tc>
          <w:tcPr>
            <w:tcW w:w="39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CC99"/>
          </w:tcPr>
          <w:p w14:paraId="291077FA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  <w:p w14:paraId="77D7703C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9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1EF99367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  <w:p w14:paraId="67989595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7ED54E2C" w14:textId="77777777" w:rsidTr="009837D6">
        <w:tc>
          <w:tcPr>
            <w:tcW w:w="39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2A699E" w14:textId="77777777" w:rsidR="00064E02" w:rsidRPr="00F84B9D" w:rsidRDefault="00064E02" w:rsidP="009837D6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6E22B4B4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Unidade Letiva 2: Jesus, Um Homem para os outros. </w:t>
            </w:r>
          </w:p>
          <w:p w14:paraId="447B4338" w14:textId="77777777" w:rsidR="00064E02" w:rsidRPr="00F84B9D" w:rsidRDefault="00064E02" w:rsidP="009837D6">
            <w:pPr>
              <w:numPr>
                <w:ilvl w:val="0"/>
                <w:numId w:val="15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Reconhecer a relação com Jesus de Nazaré como o centro da identidade cristã.</w:t>
            </w:r>
          </w:p>
          <w:p w14:paraId="47CE8F7D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pt-PT"/>
              </w:rPr>
            </w:pPr>
          </w:p>
          <w:p w14:paraId="5A638793" w14:textId="77777777" w:rsidR="00064E02" w:rsidRPr="00F84B9D" w:rsidRDefault="00064E02" w:rsidP="009837D6">
            <w:pPr>
              <w:numPr>
                <w:ilvl w:val="0"/>
                <w:numId w:val="15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Identificar o Deus misericordioso, anunciado por Jesus, como núcleo central da mensagem cristã.</w:t>
            </w:r>
          </w:p>
          <w:p w14:paraId="3754F216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pt-PT"/>
              </w:rPr>
            </w:pPr>
          </w:p>
          <w:p w14:paraId="50D80E1B" w14:textId="77777777" w:rsidR="00064E02" w:rsidRPr="00F84B9D" w:rsidRDefault="00064E02" w:rsidP="009837D6">
            <w:pPr>
              <w:numPr>
                <w:ilvl w:val="0"/>
                <w:numId w:val="15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Compreender, pela interpretação de textos bíblicos, qual foi a missão de Jesus, o Filho de Deus.</w:t>
            </w:r>
          </w:p>
          <w:p w14:paraId="0BA21307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pt-PT"/>
              </w:rPr>
            </w:pPr>
          </w:p>
          <w:p w14:paraId="63C0B8A0" w14:textId="77777777" w:rsidR="00064E02" w:rsidRPr="00F84B9D" w:rsidRDefault="00064E02" w:rsidP="009837D6">
            <w:pPr>
              <w:numPr>
                <w:ilvl w:val="0"/>
                <w:numId w:val="15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Reconhecer a Ressurreição de Jesus como vitória da Vida sobre a morte.</w:t>
            </w:r>
          </w:p>
          <w:p w14:paraId="7377BE18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pt-PT"/>
              </w:rPr>
            </w:pPr>
          </w:p>
          <w:p w14:paraId="53C4951B" w14:textId="77777777" w:rsidR="00064E02" w:rsidRPr="00F84B9D" w:rsidRDefault="00064E02" w:rsidP="009837D6">
            <w:pPr>
              <w:numPr>
                <w:ilvl w:val="0"/>
                <w:numId w:val="15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Mobilizar o valor da vida na orientação do comportamento em situações do quotidiano.</w:t>
            </w:r>
          </w:p>
          <w:p w14:paraId="37990659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49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95607F" w14:textId="77777777" w:rsidR="00064E02" w:rsidRPr="00F84B9D" w:rsidRDefault="00064E02" w:rsidP="009837D6">
            <w:pPr>
              <w:autoSpaceDE w:val="0"/>
              <w:snapToGrid w:val="0"/>
              <w:spacing w:after="0" w:line="100" w:lineRule="atLeast"/>
              <w:rPr>
                <w:rFonts w:ascii="Calibri" w:eastAsia="Times New Roman" w:hAnsi="Calibri" w:cs="Calibri"/>
                <w:b/>
                <w:kern w:val="1"/>
                <w:sz w:val="18"/>
                <w:szCs w:val="18"/>
                <w:lang w:eastAsia="pt-PT"/>
              </w:rPr>
            </w:pPr>
          </w:p>
          <w:p w14:paraId="71A3ABA5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eastAsia="Times New Roman" w:cstheme="minorHAnsi"/>
                <w:b/>
                <w:kern w:val="1"/>
                <w:sz w:val="18"/>
                <w:szCs w:val="18"/>
                <w:lang w:eastAsia="pt-PT"/>
              </w:rPr>
            </w:pPr>
          </w:p>
          <w:p w14:paraId="2EFCCC08" w14:textId="77777777" w:rsidR="00064E02" w:rsidRPr="00F84B9D" w:rsidRDefault="00064E02" w:rsidP="009837D6">
            <w:pPr>
              <w:numPr>
                <w:ilvl w:val="0"/>
                <w:numId w:val="15"/>
              </w:num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Quem é Jesus de Nazaré?</w:t>
            </w:r>
          </w:p>
          <w:p w14:paraId="332C28BF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/>
                <w:b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Jesus, o Profeta de Deus, o Mestre e o Messias (Cristo). O Filho de Deus</w:t>
            </w:r>
          </w:p>
          <w:p w14:paraId="4023F90F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O nascimento de Jesus marcou a história:</w:t>
            </w:r>
          </w:p>
          <w:p w14:paraId="3F168DD7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 xml:space="preserve">A arte celebra o nascimento, vida, morte e ressurreição de Jesus; </w:t>
            </w:r>
          </w:p>
          <w:p w14:paraId="5F4C3F54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 xml:space="preserve">O calendário usado entre nós tem como ponto de referência o nascimento de Jesus; </w:t>
            </w:r>
          </w:p>
          <w:p w14:paraId="0B266BA3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Jesus lega-nos uma nova maneira de entender Deus, misericórdia pura:</w:t>
            </w:r>
          </w:p>
          <w:p w14:paraId="5BFBF1D4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A revolução do coração humano: viver centrado no amor ao próximo (próximo é todo o que precisa de mim, independentemente da sua origem ou identidade);</w:t>
            </w:r>
          </w:p>
          <w:p w14:paraId="6B7932E5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 xml:space="preserve">O perdão de Deus e a necessidade de arrependimento. </w:t>
            </w:r>
          </w:p>
          <w:p w14:paraId="23A27613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Que posso fazer para viver cada vez com mais qualidade e dar a vida aos outros?</w:t>
            </w:r>
          </w:p>
          <w:p w14:paraId="2A988C8C" w14:textId="77777777" w:rsidR="00064E02" w:rsidRPr="00F84B9D" w:rsidRDefault="00064E02" w:rsidP="009837D6">
            <w:pPr>
              <w:tabs>
                <w:tab w:val="center" w:pos="4252"/>
                <w:tab w:val="right" w:pos="8504"/>
              </w:tabs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Devo ser capaz de: Respeitar; Cuidar; Ajudar; Compreender; Partilhar; Amar.</w:t>
            </w:r>
          </w:p>
          <w:p w14:paraId="3954A1F0" w14:textId="77777777" w:rsidR="00064E02" w:rsidRPr="00F84B9D" w:rsidRDefault="00064E02" w:rsidP="009837D6">
            <w:pPr>
              <w:tabs>
                <w:tab w:val="left" w:pos="490"/>
              </w:tabs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</w:tbl>
    <w:p w14:paraId="467B1D4F" w14:textId="77777777" w:rsidR="00064E02" w:rsidRDefault="00064E02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196FA681" w14:textId="6CA664EF" w:rsidR="00064E02" w:rsidRPr="00F84B9D" w:rsidRDefault="00064E02" w:rsidP="00064E02">
      <w:pPr>
        <w:spacing w:after="200" w:line="276" w:lineRule="auto"/>
        <w:rPr>
          <w:rFonts w:ascii="Calibri" w:eastAsia="Times New Roman" w:hAnsi="Calibri" w:cs="Times New Roman"/>
          <w:lang w:eastAsia="pt-PT"/>
        </w:rPr>
      </w:pPr>
      <w:r w:rsidRPr="00F84B9D">
        <w:rPr>
          <w:rFonts w:ascii="Tahoma" w:eastAsia="Times New Roman" w:hAnsi="Tahoma" w:cs="Tahoma"/>
          <w:b/>
          <w:lang w:eastAsia="pt-PT"/>
        </w:rPr>
        <w:t xml:space="preserve">3º Período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59"/>
        <w:gridCol w:w="4901"/>
      </w:tblGrid>
      <w:tr w:rsidR="00064E02" w:rsidRPr="00F84B9D" w14:paraId="3BCC917D" w14:textId="77777777" w:rsidTr="009837D6">
        <w:tc>
          <w:tcPr>
            <w:tcW w:w="39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CC99"/>
          </w:tcPr>
          <w:p w14:paraId="6B536E77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  <w:p w14:paraId="7AC1AFA2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737BC2F9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</w:p>
          <w:p w14:paraId="6DF3C4AA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5F118A60" w14:textId="77777777" w:rsidTr="009837D6">
        <w:tc>
          <w:tcPr>
            <w:tcW w:w="39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F63942" w14:textId="77777777" w:rsidR="00064E02" w:rsidRPr="00F84B9D" w:rsidRDefault="00064E02" w:rsidP="009837D6">
            <w:pPr>
              <w:snapToGrid w:val="0"/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4DFF7271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Unidade letiva 3:  Partilha do Pão</w:t>
            </w:r>
          </w:p>
          <w:p w14:paraId="5BD62E3E" w14:textId="77777777" w:rsidR="00064E02" w:rsidRPr="00F84B9D" w:rsidRDefault="00064E02" w:rsidP="009837D6">
            <w:pPr>
              <w:numPr>
                <w:ilvl w:val="0"/>
                <w:numId w:val="16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Descobrir a dimensão simbólica da refeição.</w:t>
            </w:r>
          </w:p>
          <w:p w14:paraId="42B8EE85" w14:textId="77777777" w:rsidR="00064E02" w:rsidRPr="00F84B9D" w:rsidRDefault="00064E02" w:rsidP="009837D6">
            <w:pPr>
              <w:numPr>
                <w:ilvl w:val="0"/>
                <w:numId w:val="16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Reconhecer situações sociais nas quais esteja patente a injusta distribuição dos bens.</w:t>
            </w:r>
          </w:p>
          <w:p w14:paraId="4BA330AB" w14:textId="77777777" w:rsidR="00064E02" w:rsidRPr="00F84B9D" w:rsidRDefault="00064E02" w:rsidP="009837D6">
            <w:pPr>
              <w:numPr>
                <w:ilvl w:val="0"/>
                <w:numId w:val="16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Identificar instituições nacionais e internacionais vocacionadas para a eliminação da fome.</w:t>
            </w:r>
          </w:p>
          <w:p w14:paraId="4E8EED7B" w14:textId="77777777" w:rsidR="00064E02" w:rsidRPr="00F84B9D" w:rsidRDefault="00064E02" w:rsidP="009837D6">
            <w:pPr>
              <w:numPr>
                <w:ilvl w:val="0"/>
                <w:numId w:val="16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Reconhecer o valor da solidariedade.</w:t>
            </w:r>
          </w:p>
          <w:p w14:paraId="5C396DF6" w14:textId="77777777" w:rsidR="00064E02" w:rsidRPr="00F84B9D" w:rsidRDefault="00064E02" w:rsidP="009837D6">
            <w:pPr>
              <w:numPr>
                <w:ilvl w:val="0"/>
                <w:numId w:val="16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Reconhecer nos relatos da Última Ceia o seu significado essencial para a mensagem cristã.</w:t>
            </w:r>
          </w:p>
          <w:p w14:paraId="223C4DE3" w14:textId="77777777" w:rsidR="00064E02" w:rsidRPr="00F84B9D" w:rsidRDefault="00064E02" w:rsidP="009837D6">
            <w:pPr>
              <w:numPr>
                <w:ilvl w:val="0"/>
                <w:numId w:val="16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lastRenderedPageBreak/>
              <w:t>Tomar consciência de que a partilha dos bens supõe a partilha de si.</w:t>
            </w:r>
          </w:p>
          <w:p w14:paraId="7E84B6EE" w14:textId="77777777" w:rsidR="00064E02" w:rsidRPr="00F84B9D" w:rsidRDefault="00064E02" w:rsidP="009837D6">
            <w:pPr>
              <w:numPr>
                <w:ilvl w:val="0"/>
                <w:numId w:val="16"/>
              </w:numPr>
              <w:tabs>
                <w:tab w:val="left" w:pos="1440"/>
              </w:tabs>
              <w:autoSpaceDE w:val="0"/>
              <w:spacing w:after="0" w:line="100" w:lineRule="atLeast"/>
              <w:rPr>
                <w:rFonts w:ascii="Calibri" w:eastAsia="SimSun" w:hAnsi="Calibri" w:cs="Calibri"/>
                <w:kern w:val="1"/>
                <w:sz w:val="18"/>
                <w:szCs w:val="18"/>
                <w:lang w:eastAsia="ar-SA"/>
              </w:rPr>
            </w:pPr>
            <w:r w:rsidRPr="00F84B9D">
              <w:rPr>
                <w:rFonts w:ascii="Calibri" w:eastAsia="Calibri" w:hAnsi="Calibri" w:cs="Calibri"/>
                <w:kern w:val="1"/>
                <w:sz w:val="18"/>
                <w:szCs w:val="18"/>
                <w:lang w:eastAsia="ar-SA"/>
              </w:rPr>
              <w:t>Valorizar a atitude de voluntariado.</w:t>
            </w:r>
          </w:p>
          <w:p w14:paraId="446AD4E0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51757E80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2382C846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6B49DBC0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0B80490B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537EDAE0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49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9F9FD6" w14:textId="77777777" w:rsidR="00064E02" w:rsidRPr="00F84B9D" w:rsidRDefault="00064E02" w:rsidP="009837D6">
            <w:pPr>
              <w:snapToGrid w:val="0"/>
              <w:spacing w:after="200" w:line="276" w:lineRule="auto"/>
              <w:ind w:left="24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3AC3B420" w14:textId="77777777" w:rsidR="00064E02" w:rsidRPr="00F84B9D" w:rsidRDefault="00064E02" w:rsidP="009837D6">
            <w:pPr>
              <w:numPr>
                <w:ilvl w:val="0"/>
                <w:numId w:val="16"/>
              </w:numPr>
              <w:autoSpaceDE w:val="0"/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 xml:space="preserve">A alimentação: </w:t>
            </w:r>
          </w:p>
          <w:p w14:paraId="00E2123C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7BE23CC5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>- A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 xml:space="preserve"> refeição; a refeição como festa e experiência de encontro; o ritual da preparação da refeição e a sua expressão cultural. </w:t>
            </w:r>
          </w:p>
          <w:p w14:paraId="31423B84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O significado simbólico-religioso do alimento e da refeição.</w:t>
            </w:r>
          </w:p>
          <w:p w14:paraId="54F21630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O pão, o azeite, o vinho, a água, o cordeiro.</w:t>
            </w:r>
          </w:p>
          <w:p w14:paraId="664A041B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A produção e o comércio dos alimentos.</w:t>
            </w:r>
          </w:p>
          <w:p w14:paraId="408C6363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A fome e a subnutrição;</w:t>
            </w:r>
          </w:p>
          <w:p w14:paraId="64CDB62A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</w:p>
          <w:p w14:paraId="42D243FF" w14:textId="77777777" w:rsidR="00064E02" w:rsidRPr="00F84B9D" w:rsidRDefault="00064E02" w:rsidP="009837D6">
            <w:pPr>
              <w:numPr>
                <w:ilvl w:val="0"/>
                <w:numId w:val="17"/>
              </w:num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A pobreza, a distribuição injusta dos bens de primeira necessidade.</w:t>
            </w:r>
          </w:p>
          <w:p w14:paraId="17876634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</w:p>
          <w:p w14:paraId="4068A731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eastAsia="Times New Roman" w:cstheme="minorHAnsi"/>
                <w:kern w:val="1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 xml:space="preserve">Instituições nacionais e internacionais vocacionadas para acabar com a fome: </w:t>
            </w:r>
          </w:p>
          <w:p w14:paraId="09E2D586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 xml:space="preserve">FAO (Organização da Agricultura e Alimentação]; </w:t>
            </w:r>
          </w:p>
          <w:p w14:paraId="5E263D89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lastRenderedPageBreak/>
              <w:t xml:space="preserve">Bancos Alimentares Contra a Fome. </w:t>
            </w:r>
          </w:p>
          <w:p w14:paraId="7C139206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Solidariedade e voluntariado.</w:t>
            </w:r>
          </w:p>
          <w:p w14:paraId="15D5E78B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Fraternidade, amor partilhado.</w:t>
            </w:r>
          </w:p>
          <w:p w14:paraId="4A20809C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</w:p>
          <w:p w14:paraId="5BF2B497" w14:textId="77777777" w:rsidR="00064E02" w:rsidRPr="00F84B9D" w:rsidRDefault="00064E02" w:rsidP="009837D6">
            <w:pPr>
              <w:numPr>
                <w:ilvl w:val="0"/>
                <w:numId w:val="17"/>
              </w:numPr>
              <w:autoSpaceDE w:val="0"/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 xml:space="preserve">A vida em comum e a partilha dos bens nas comunidades dos primeiros cristãos: </w:t>
            </w:r>
            <w:proofErr w:type="gramStart"/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·  A</w:t>
            </w:r>
            <w:proofErr w:type="gramEnd"/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 xml:space="preserve"> Última Ceia, sinal da entrega de Jesus por amor.</w:t>
            </w:r>
          </w:p>
          <w:p w14:paraId="0906EF7B" w14:textId="77777777" w:rsidR="00064E02" w:rsidRPr="00F84B9D" w:rsidRDefault="00064E02" w:rsidP="009837D6">
            <w:pPr>
              <w:autoSpaceDE w:val="0"/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6A1E075D" w14:textId="77777777" w:rsidR="00064E02" w:rsidRPr="00F84B9D" w:rsidRDefault="00064E02" w:rsidP="009837D6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 xml:space="preserve">Ser pão para os outros: a doação de si mesmo; </w:t>
            </w:r>
          </w:p>
          <w:p w14:paraId="1D0D7825" w14:textId="77777777" w:rsidR="00064E02" w:rsidRPr="00F84B9D" w:rsidRDefault="00064E02" w:rsidP="009837D6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 xml:space="preserve">o amor partilhado com os mais necessitados. </w:t>
            </w:r>
          </w:p>
          <w:p w14:paraId="28C6D280" w14:textId="77777777" w:rsidR="00064E02" w:rsidRPr="00F84B9D" w:rsidRDefault="00064E02" w:rsidP="009837D6">
            <w:pPr>
              <w:autoSpaceDE w:val="0"/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O exemplo cristão de «pão para os outros»:</w:t>
            </w:r>
          </w:p>
          <w:p w14:paraId="6E862EAC" w14:textId="77777777" w:rsidR="00064E02" w:rsidRPr="00F84B9D" w:rsidRDefault="00064E02" w:rsidP="009837D6">
            <w:pPr>
              <w:tabs>
                <w:tab w:val="left" w:pos="490"/>
              </w:tabs>
              <w:spacing w:after="200" w:line="240" w:lineRule="auto"/>
              <w:jc w:val="both"/>
              <w:rPr>
                <w:rFonts w:eastAsiaTheme="minorEastAsia" w:cstheme="minorHAns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Cáritas;</w:t>
            </w:r>
          </w:p>
          <w:p w14:paraId="2CB962D7" w14:textId="77777777" w:rsidR="00064E02" w:rsidRPr="00F84B9D" w:rsidRDefault="00064E02" w:rsidP="009837D6">
            <w:pPr>
              <w:tabs>
                <w:tab w:val="left" w:pos="490"/>
              </w:tabs>
              <w:spacing w:after="20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kern w:val="1"/>
                <w:sz w:val="18"/>
                <w:szCs w:val="18"/>
                <w:lang w:eastAsia="pt-PT"/>
              </w:rPr>
              <w:t>Conferências Vicentinas de S. Vicente de Paulo; Comunidade Vida e Paz.</w:t>
            </w:r>
          </w:p>
        </w:tc>
      </w:tr>
    </w:tbl>
    <w:p w14:paraId="3EF66E86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0EFAE8DE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4AC44C7D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67B727F5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7884C5F5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18AB2DAF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7A0458C7" w14:textId="7C203C88" w:rsidR="00064E02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7BBF2FA1" w14:textId="70932800" w:rsidR="00064E02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58727339" w14:textId="39BB28D9" w:rsidR="00064E02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5C1AF030" w14:textId="107D35BC" w:rsidR="00064E02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2E832E09" w14:textId="7989E6B5" w:rsidR="00064E02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3A64ACFC" w14:textId="434D0382" w:rsidR="00064E02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7C8C6265" w14:textId="30A7CA88" w:rsidR="00064E02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30119767" w14:textId="2DEA15A6" w:rsidR="00064E02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084D42DF" w14:textId="170B1605" w:rsidR="00064E02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1F58695A" w14:textId="1DCE69A1" w:rsidR="00064E02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12B7075A" w14:textId="12A1D493" w:rsidR="00064E02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6564CCD0" w14:textId="6712375A" w:rsidR="00064E02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40E27833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13CED211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005D8EC0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203A148C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</w:p>
    <w:p w14:paraId="6F330C8F" w14:textId="19DA5A80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  <w:r>
        <w:rPr>
          <w:rFonts w:ascii="Calibri" w:hAnsi="Calibri" w:cs="Arial"/>
          <w:b/>
          <w:noProof/>
          <w:sz w:val="34"/>
          <w:szCs w:val="34"/>
          <w:lang w:eastAsia="pt-PT"/>
        </w:rPr>
        <w:drawing>
          <wp:anchor distT="0" distB="0" distL="114300" distR="114300" simplePos="0" relativeHeight="251671040" behindDoc="0" locked="0" layoutInCell="1" allowOverlap="1" wp14:anchorId="35A7AF0B" wp14:editId="7D46B154">
            <wp:simplePos x="0" y="0"/>
            <wp:positionH relativeFrom="column">
              <wp:posOffset>-381000</wp:posOffset>
            </wp:positionH>
            <wp:positionV relativeFrom="paragraph">
              <wp:posOffset>-466725</wp:posOffset>
            </wp:positionV>
            <wp:extent cx="1025525" cy="504825"/>
            <wp:effectExtent l="19050" t="0" r="3175" b="0"/>
            <wp:wrapNone/>
            <wp:docPr id="29" name="Imagem 2" descr="C:\Users\Utilizador\Desktop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tilizador\Desktop\logoti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B9D">
        <w:rPr>
          <w:rFonts w:ascii="Verdana" w:eastAsiaTheme="minorEastAsia" w:hAnsi="Verdana" w:cs="Arial"/>
          <w:b/>
          <w:smallCaps/>
          <w:noProof/>
          <w:lang w:eastAsia="pt-PT"/>
        </w:rPr>
        <w:drawing>
          <wp:anchor distT="0" distB="0" distL="114300" distR="114300" simplePos="0" relativeHeight="251650560" behindDoc="0" locked="0" layoutInCell="1" allowOverlap="1" wp14:anchorId="116ECCB7" wp14:editId="58E745CB">
            <wp:simplePos x="0" y="0"/>
            <wp:positionH relativeFrom="column">
              <wp:posOffset>4777740</wp:posOffset>
            </wp:positionH>
            <wp:positionV relativeFrom="paragraph">
              <wp:posOffset>-566420</wp:posOffset>
            </wp:positionV>
            <wp:extent cx="676275" cy="476250"/>
            <wp:effectExtent l="19050" t="0" r="9525" b="0"/>
            <wp:wrapTopAndBottom/>
            <wp:docPr id="1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B9D">
        <w:rPr>
          <w:rFonts w:ascii="Verdana" w:eastAsiaTheme="minorEastAsia" w:hAnsi="Verdana" w:cs="Arial"/>
          <w:b/>
          <w:smallCaps/>
          <w:lang w:eastAsia="pt-PT"/>
        </w:rPr>
        <w:t>DEPARTAMENTO DE CIÊNCIAS SOCIAIS E HUMANAS</w:t>
      </w:r>
    </w:p>
    <w:p w14:paraId="1475C00A" w14:textId="64A6FF29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Theme="minorEastAsia" w:hAnsi="Verdana" w:cs="Verdana"/>
          <w:sz w:val="18"/>
          <w:szCs w:val="18"/>
          <w:lang w:eastAsia="pt-PT"/>
        </w:rPr>
      </w:pP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>Área Disciplinar de (290-EMRC) – 20</w:t>
      </w:r>
      <w:r>
        <w:rPr>
          <w:rFonts w:ascii="Verdana" w:eastAsiaTheme="minorEastAsia" w:hAnsi="Verdana" w:cs="Verdana"/>
          <w:b/>
          <w:bCs/>
          <w:smallCaps/>
          <w:lang w:eastAsia="pt-PT"/>
        </w:rPr>
        <w:t>2</w:t>
      </w:r>
      <w:r w:rsidR="00B23020">
        <w:rPr>
          <w:rFonts w:ascii="Verdana" w:eastAsiaTheme="minorEastAsia" w:hAnsi="Verdana" w:cs="Verdana"/>
          <w:b/>
          <w:bCs/>
          <w:smallCaps/>
          <w:lang w:eastAsia="pt-PT"/>
        </w:rPr>
        <w:t>2</w:t>
      </w: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>/ 202</w:t>
      </w:r>
      <w:r w:rsidR="00B23020">
        <w:rPr>
          <w:rFonts w:ascii="Verdana" w:eastAsiaTheme="minorEastAsia" w:hAnsi="Verdana" w:cs="Verdana"/>
          <w:b/>
          <w:bCs/>
          <w:smallCaps/>
          <w:lang w:eastAsia="pt-PT"/>
        </w:rPr>
        <w:t>3</w:t>
      </w:r>
    </w:p>
    <w:p w14:paraId="0454FD4E" w14:textId="1FBCF783" w:rsidR="00064E02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</w:pPr>
      <w:r w:rsidRPr="00F84B9D"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Planificação </w:t>
      </w:r>
      <w:r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de </w:t>
      </w:r>
      <w:r w:rsidRPr="00F84B9D"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>EMRC – (7ºAno)</w:t>
      </w:r>
    </w:p>
    <w:p w14:paraId="2F70184F" w14:textId="77777777" w:rsidR="00907DE6" w:rsidRPr="00F84B9D" w:rsidRDefault="00907DE6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</w:pPr>
    </w:p>
    <w:p w14:paraId="4B863941" w14:textId="77777777" w:rsidR="00064E02" w:rsidRPr="00F84B9D" w:rsidRDefault="00064E02" w:rsidP="00064E02">
      <w:pPr>
        <w:spacing w:after="200" w:line="276" w:lineRule="auto"/>
        <w:rPr>
          <w:rFonts w:ascii="Tahoma" w:eastAsia="Times New Roman" w:hAnsi="Tahoma" w:cs="Tahoma"/>
          <w:b/>
          <w:lang w:eastAsia="pt-PT"/>
        </w:rPr>
      </w:pPr>
      <w:r w:rsidRPr="00F84B9D">
        <w:rPr>
          <w:rFonts w:ascii="Tahoma" w:eastAsiaTheme="minorEastAsia" w:hAnsi="Tahoma" w:cs="Tahoma"/>
          <w:b/>
          <w:lang w:eastAsia="pt-PT"/>
        </w:rPr>
        <w:t xml:space="preserve">1º Período 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3906"/>
        <w:gridCol w:w="4930"/>
      </w:tblGrid>
      <w:tr w:rsidR="00064E02" w:rsidRPr="00F84B9D" w14:paraId="1E379B23" w14:textId="77777777" w:rsidTr="009837D6">
        <w:tc>
          <w:tcPr>
            <w:tcW w:w="3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CC99"/>
          </w:tcPr>
          <w:p w14:paraId="774F5AFC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3A6276B9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9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6E7176BD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11E52135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1D1E45E2" w14:textId="77777777" w:rsidTr="009837D6">
        <w:trPr>
          <w:trHeight w:val="244"/>
        </w:trPr>
        <w:tc>
          <w:tcPr>
            <w:tcW w:w="3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475FFC" w14:textId="77777777" w:rsidR="00064E02" w:rsidRPr="00F84B9D" w:rsidRDefault="00064E02" w:rsidP="009837D6">
            <w:pPr>
              <w:suppressAutoHyphens/>
              <w:spacing w:after="0" w:line="100" w:lineRule="atLeast"/>
              <w:jc w:val="both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0B3A3153" w14:textId="77777777" w:rsidR="00064E02" w:rsidRPr="00F84B9D" w:rsidRDefault="00064E02" w:rsidP="009837D6">
            <w:pPr>
              <w:suppressAutoHyphens/>
              <w:spacing w:after="0" w:line="100" w:lineRule="atLeast"/>
              <w:jc w:val="both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Unidade letiva 1</w:t>
            </w:r>
            <w:r w:rsidRPr="00F84B9D"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  <w:t>:</w:t>
            </w: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 Origens</w:t>
            </w:r>
          </w:p>
          <w:p w14:paraId="5282EA69" w14:textId="77777777" w:rsidR="00064E02" w:rsidRPr="00F84B9D" w:rsidRDefault="00064E02" w:rsidP="009837D6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03678CE6" w14:textId="77777777" w:rsidR="00064E02" w:rsidRPr="00F84B9D" w:rsidRDefault="00064E02" w:rsidP="009837D6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Questionar-se sobre a origem, o destino e o sentido do Universo e do ser humano.</w:t>
            </w:r>
          </w:p>
          <w:p w14:paraId="3695035C" w14:textId="77777777" w:rsidR="00064E02" w:rsidRPr="00F84B9D" w:rsidRDefault="00064E02" w:rsidP="009837D6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Equacionar respostas adequadas que permitam uma visão coerente do mundo e a articulação dos dados das ciências com a visão cristã da realidade.</w:t>
            </w:r>
          </w:p>
          <w:p w14:paraId="0DAEB5EB" w14:textId="77777777" w:rsidR="00064E02" w:rsidRPr="00F84B9D" w:rsidRDefault="00064E02" w:rsidP="009837D6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Interpretação textos bíblicos sobre a criação, relacionando o agir humano com o seu fundamento religioso e reconhecendo as suas implicações na vida quotidiana.</w:t>
            </w:r>
          </w:p>
          <w:p w14:paraId="0285B584" w14:textId="77777777" w:rsidR="00064E02" w:rsidRPr="00F84B9D" w:rsidRDefault="00064E02" w:rsidP="009837D6">
            <w:pPr>
              <w:numPr>
                <w:ilvl w:val="0"/>
                <w:numId w:val="19"/>
              </w:numPr>
              <w:tabs>
                <w:tab w:val="num" w:pos="0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Interpretar textos sagrados de religiões não cristãs sobre a temática da Criação.</w:t>
            </w:r>
          </w:p>
          <w:p w14:paraId="5E9144D2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060A0B28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4A5A9FFF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11B8E8C2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7DC61C43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3437229D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4237A6A5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6C00D7F6" w14:textId="77777777" w:rsidR="00064E02" w:rsidRPr="00F84B9D" w:rsidRDefault="00064E02" w:rsidP="009837D6">
            <w:pPr>
              <w:spacing w:after="200" w:line="276" w:lineRule="auto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7769F844" w14:textId="66152E33" w:rsidR="00064E02" w:rsidRPr="00F84B9D" w:rsidRDefault="00907DE6" w:rsidP="009837D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BE02C0" wp14:editId="07EE8FF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53340</wp:posOffset>
                      </wp:positionV>
                      <wp:extent cx="5598795" cy="42545"/>
                      <wp:effectExtent l="0" t="0" r="1905" b="14605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8795" cy="42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CC436" id="AutoShape 4" o:spid="_x0000_s1026" type="#_x0000_t32" style="position:absolute;margin-left:-4.75pt;margin-top:4.2pt;width:440.85pt;height: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"/>
                  </w:pict>
                </mc:Fallback>
              </mc:AlternateContent>
            </w:r>
          </w:p>
          <w:p w14:paraId="37664B4E" w14:textId="7597A733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Unidade Letiva 2: As Religiões</w:t>
            </w:r>
          </w:p>
          <w:p w14:paraId="6A63B9E3" w14:textId="77777777" w:rsidR="00064E02" w:rsidRPr="00F84B9D" w:rsidRDefault="00064E02" w:rsidP="009837D6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Relacionar-se com os outros com base nos valores da solidariedade, da amizade e do amor. </w:t>
            </w:r>
          </w:p>
          <w:p w14:paraId="0EDF2F68" w14:textId="77777777" w:rsidR="00064E02" w:rsidRPr="00F84B9D" w:rsidRDefault="00064E02" w:rsidP="009837D6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Interpretar produções culturais sobre as grandes tradições religiosas.</w:t>
            </w:r>
          </w:p>
        </w:tc>
        <w:tc>
          <w:tcPr>
            <w:tcW w:w="49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2A5883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2A92681E" w14:textId="77777777" w:rsidR="00064E02" w:rsidRPr="00F84B9D" w:rsidRDefault="00064E02" w:rsidP="009837D6">
            <w:pPr>
              <w:numPr>
                <w:ilvl w:val="0"/>
                <w:numId w:val="18"/>
              </w:numPr>
              <w:spacing w:after="20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Os dados da ciência sobre a origem do Universo: o big-bang</w:t>
            </w:r>
          </w:p>
          <w:p w14:paraId="4DB10829" w14:textId="77777777" w:rsidR="00064E02" w:rsidRPr="00F84B9D" w:rsidRDefault="00064E02" w:rsidP="009837D6">
            <w:pPr>
              <w:numPr>
                <w:ilvl w:val="0"/>
                <w:numId w:val="18"/>
              </w:numPr>
              <w:spacing w:after="20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Os dados da ciência do ser humano: a evolução das espécies</w:t>
            </w:r>
          </w:p>
          <w:p w14:paraId="1B92EEC1" w14:textId="77777777" w:rsidR="00064E02" w:rsidRPr="00F84B9D" w:rsidRDefault="00064E02" w:rsidP="009837D6">
            <w:pPr>
              <w:numPr>
                <w:ilvl w:val="0"/>
                <w:numId w:val="18"/>
              </w:numPr>
              <w:spacing w:after="200" w:line="240" w:lineRule="auto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pergunta religiosa sobre o sentido e a relação com os dados das ciências:</w:t>
            </w:r>
          </w:p>
          <w:p w14:paraId="6EDE1E21" w14:textId="77777777" w:rsidR="00064E02" w:rsidRPr="00F84B9D" w:rsidRDefault="00064E02" w:rsidP="009837D6">
            <w:pPr>
              <w:spacing w:after="200" w:line="240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De onde vem (qual a origem última e a primeira?)</w:t>
            </w:r>
          </w:p>
          <w:p w14:paraId="5A36C4C8" w14:textId="77777777" w:rsidR="00064E02" w:rsidRPr="00F84B9D" w:rsidRDefault="00064E02" w:rsidP="009837D6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Para onde vai (qual o destino final?)</w:t>
            </w:r>
          </w:p>
          <w:p w14:paraId="022822F9" w14:textId="77777777" w:rsidR="00064E02" w:rsidRPr="00F84B9D" w:rsidRDefault="00064E02" w:rsidP="009837D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Existe uma razão para a existência das coisas? (acaso </w:t>
            </w:r>
            <w:proofErr w:type="spellStart"/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vs</w:t>
            </w:r>
            <w:proofErr w:type="spellEnd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 quando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?)</w:t>
            </w:r>
          </w:p>
          <w:p w14:paraId="58D256AA" w14:textId="77777777" w:rsidR="00064E02" w:rsidRPr="00F84B9D" w:rsidRDefault="00064E02" w:rsidP="009837D6">
            <w:pPr>
              <w:spacing w:after="20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1853980C" w14:textId="77777777" w:rsidR="00064E02" w:rsidRPr="00F84B9D" w:rsidRDefault="00064E02" w:rsidP="009837D6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narrativa da criação no livro dos Génesis: teoria dos Génesis: teoria dos géneros literários; o género narrativo mítico: caraterísticas e finalidades</w:t>
            </w: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.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 </w:t>
            </w:r>
          </w:p>
          <w:p w14:paraId="59FCB822" w14:textId="77777777" w:rsidR="00064E02" w:rsidRPr="00F84B9D" w:rsidRDefault="00064E02" w:rsidP="009837D6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Textos sagrados de outras tradições religiosas sobre a Criação.</w:t>
            </w:r>
          </w:p>
          <w:p w14:paraId="4F30DDE5" w14:textId="77777777" w:rsidR="00064E02" w:rsidRPr="00F84B9D" w:rsidRDefault="00064E02" w:rsidP="009837D6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Criação e a Ecologia: Crise do ambiente, Crise de matérias-primas</w:t>
            </w:r>
          </w:p>
          <w:p w14:paraId="20BD8976" w14:textId="77777777" w:rsidR="00064E02" w:rsidRPr="00F84B9D" w:rsidRDefault="00064E02" w:rsidP="009837D6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Desafios ecológicos</w:t>
            </w:r>
          </w:p>
          <w:p w14:paraId="224F4398" w14:textId="77777777" w:rsidR="00064E02" w:rsidRPr="00F84B9D" w:rsidRDefault="00064E02" w:rsidP="009837D6">
            <w:pPr>
              <w:numPr>
                <w:ilvl w:val="0"/>
                <w:numId w:val="21"/>
              </w:numPr>
              <w:spacing w:after="20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 que é «ser religioso»?</w:t>
            </w:r>
          </w:p>
          <w:p w14:paraId="55E0DBE2" w14:textId="77777777" w:rsidR="00064E02" w:rsidRPr="00F84B9D" w:rsidRDefault="00064E02" w:rsidP="009837D6">
            <w:pPr>
              <w:spacing w:after="20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2E6059C0" w14:textId="77777777" w:rsidR="00064E02" w:rsidRPr="00F84B9D" w:rsidRDefault="00064E02" w:rsidP="009837D6">
            <w:pPr>
              <w:spacing w:after="200" w:line="240" w:lineRule="auto"/>
              <w:ind w:left="24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415FDCC3" w14:textId="77777777" w:rsidR="00064E02" w:rsidRPr="00F84B9D" w:rsidRDefault="00064E02" w:rsidP="009837D6">
            <w:pPr>
              <w:numPr>
                <w:ilvl w:val="0"/>
                <w:numId w:val="23"/>
              </w:numPr>
              <w:tabs>
                <w:tab w:val="left" w:pos="24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Ser religioso faz ainda sentido?</w:t>
            </w:r>
          </w:p>
          <w:p w14:paraId="15A4FFA8" w14:textId="77777777" w:rsidR="00064E02" w:rsidRPr="00F84B9D" w:rsidRDefault="00064E02" w:rsidP="009837D6">
            <w:pPr>
              <w:numPr>
                <w:ilvl w:val="0"/>
                <w:numId w:val="23"/>
              </w:numPr>
              <w:tabs>
                <w:tab w:val="left" w:pos="24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Função da religião na vida pessoal e coletiva</w:t>
            </w:r>
          </w:p>
          <w:p w14:paraId="75F08933" w14:textId="77777777" w:rsidR="00064E02" w:rsidRPr="00F84B9D" w:rsidRDefault="00064E02" w:rsidP="009837D6">
            <w:pPr>
              <w:numPr>
                <w:ilvl w:val="0"/>
                <w:numId w:val="23"/>
              </w:numPr>
              <w:tabs>
                <w:tab w:val="left" w:pos="605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  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aspiração do ser humano à relação com a transcendência</w:t>
            </w:r>
          </w:p>
          <w:p w14:paraId="27CC5A12" w14:textId="77777777" w:rsidR="00064E02" w:rsidRPr="00F84B9D" w:rsidRDefault="00064E02" w:rsidP="009837D6">
            <w:pPr>
              <w:numPr>
                <w:ilvl w:val="0"/>
                <w:numId w:val="23"/>
              </w:numPr>
              <w:spacing w:after="200" w:line="240" w:lineRule="auto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As grandes tradições religiosas</w:t>
            </w: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:</w:t>
            </w:r>
          </w:p>
          <w:p w14:paraId="65A837C8" w14:textId="2F530E0D" w:rsidR="00064E02" w:rsidRPr="00F84B9D" w:rsidRDefault="00064E02" w:rsidP="009837D6">
            <w:pPr>
              <w:spacing w:after="20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Religiões </w:t>
            </w:r>
            <w:r w:rsidR="00B23020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orientais,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proféticas, abraâmicas ― fundadas na revelação de Deus</w:t>
            </w:r>
          </w:p>
          <w:p w14:paraId="0170EC4C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Religiões «primitivas»</w:t>
            </w:r>
          </w:p>
          <w:p w14:paraId="6425BDA7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16E9A9A8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</w:tbl>
    <w:p w14:paraId="566690AD" w14:textId="7A615F9E" w:rsidR="00064E02" w:rsidRDefault="00064E02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049E3733" w14:textId="44B84A50" w:rsidR="00907DE6" w:rsidRDefault="00907DE6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6D07AE09" w14:textId="5AAC7A57" w:rsidR="00907DE6" w:rsidRDefault="00907DE6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25DE4B2D" w14:textId="5BF6C294" w:rsidR="00907DE6" w:rsidRDefault="00907DE6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2493A1AD" w14:textId="77777777" w:rsidR="00907DE6" w:rsidRPr="00F84B9D" w:rsidRDefault="00907DE6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37C914E4" w14:textId="77777777" w:rsidR="00064E02" w:rsidRPr="00F84B9D" w:rsidRDefault="00064E02" w:rsidP="00064E02">
      <w:pPr>
        <w:spacing w:after="200" w:line="276" w:lineRule="auto"/>
        <w:rPr>
          <w:rFonts w:ascii="Tahoma" w:eastAsia="Times New Roman" w:hAnsi="Tahoma" w:cs="Tahoma"/>
          <w:lang w:eastAsia="pt-PT"/>
        </w:rPr>
      </w:pPr>
      <w:r w:rsidRPr="00F84B9D">
        <w:rPr>
          <w:rFonts w:ascii="Tahoma" w:eastAsiaTheme="minorEastAsia" w:hAnsi="Tahoma" w:cs="Tahoma"/>
          <w:b/>
          <w:lang w:eastAsia="pt-PT"/>
        </w:rPr>
        <w:t xml:space="preserve">2º Período 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3969"/>
        <w:gridCol w:w="4867"/>
      </w:tblGrid>
      <w:tr w:rsidR="00064E02" w:rsidRPr="00F84B9D" w14:paraId="7759A7A4" w14:textId="77777777" w:rsidTr="009837D6"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CC99"/>
          </w:tcPr>
          <w:p w14:paraId="38333E2E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20E52BE7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12D1F172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1B28628E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57339252" w14:textId="77777777" w:rsidTr="009837D6"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813869" w14:textId="77777777" w:rsidR="00064E02" w:rsidRPr="00F84B9D" w:rsidRDefault="00064E02" w:rsidP="009837D6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095DFB79" w14:textId="0B093A80" w:rsidR="00064E02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Unidade Letiva 2: As Religiões </w:t>
            </w:r>
          </w:p>
          <w:p w14:paraId="7C15F459" w14:textId="4C63FF41" w:rsidR="00B23020" w:rsidRPr="00B23020" w:rsidRDefault="00B23020" w:rsidP="00B23020">
            <w:pPr>
              <w:pStyle w:val="PargrafodaLista"/>
              <w:numPr>
                <w:ilvl w:val="0"/>
                <w:numId w:val="62"/>
              </w:num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Identificar as tradições orientais</w:t>
            </w:r>
          </w:p>
          <w:p w14:paraId="758516F0" w14:textId="77777777" w:rsidR="00064E02" w:rsidRPr="00F84B9D" w:rsidRDefault="00064E02" w:rsidP="009837D6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Identificar o núcleo central constitutivo da identidade do Judaísmo, do Cristianismo e do Islamism</w:t>
            </w: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o.</w:t>
            </w:r>
          </w:p>
          <w:p w14:paraId="0DCDE80E" w14:textId="62D73F00" w:rsidR="00064E02" w:rsidRDefault="00064E02" w:rsidP="009837D6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Mobilizar os valores da paz, da tolerância, do respeito pelo outro, do diálogo, da colaboração, da liberdade, da dignidade humana e dos valores dela decorrentes para organizar um universo de valores que oriente o comportamento na relação (pessoal e institucional) com outras tradições religiosas.</w:t>
            </w:r>
          </w:p>
          <w:p w14:paraId="7698BE7C" w14:textId="5CD092EE" w:rsidR="005A7B94" w:rsidRDefault="005A7B94" w:rsidP="005A7B94">
            <w:pPr>
              <w:spacing w:after="200" w:line="276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48A1A647" w14:textId="77777777" w:rsidR="005A7B94" w:rsidRPr="00F84B9D" w:rsidRDefault="005A7B94" w:rsidP="005A7B94">
            <w:pPr>
              <w:spacing w:after="200" w:line="276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2F4C2619" w14:textId="0F3F9FB6" w:rsidR="00064E02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16DEC477" w14:textId="77777777" w:rsidR="005A7B94" w:rsidRPr="00F84B9D" w:rsidRDefault="005A7B94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175E4BBA" w14:textId="7CE339C7" w:rsidR="00064E02" w:rsidRPr="00F84B9D" w:rsidRDefault="00907DE6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AC418B" wp14:editId="6C25B02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33655</wp:posOffset>
                      </wp:positionV>
                      <wp:extent cx="5598160" cy="43180"/>
                      <wp:effectExtent l="0" t="0" r="2540" b="1397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8160" cy="43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726B0" id="AutoShape 5" o:spid="_x0000_s1026" type="#_x0000_t32" style="position:absolute;margin-left:-4.05pt;margin-top:2.65pt;width:440.8pt;height: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"/>
                  </w:pict>
                </mc:Fallback>
              </mc:AlternateContent>
            </w:r>
          </w:p>
          <w:p w14:paraId="178BCC5B" w14:textId="4AD5CDBC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Unidade Letiva 3: A </w:t>
            </w:r>
            <w:r w:rsidR="005A7B94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Riqueza e Sentido dos </w:t>
            </w: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Afetos</w:t>
            </w:r>
          </w:p>
          <w:p w14:paraId="692B71DC" w14:textId="77777777" w:rsidR="00064E02" w:rsidRPr="00F84B9D" w:rsidRDefault="00064E02" w:rsidP="009837D6">
            <w:pPr>
              <w:numPr>
                <w:ilvl w:val="0"/>
                <w:numId w:val="26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Interpretar produções culturais sobre a adolescência. </w:t>
            </w:r>
          </w:p>
          <w:p w14:paraId="42BBE49B" w14:textId="77777777" w:rsidR="00064E02" w:rsidRPr="00F84B9D" w:rsidRDefault="00064E02" w:rsidP="009837D6">
            <w:pPr>
              <w:numPr>
                <w:ilvl w:val="0"/>
                <w:numId w:val="26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Mobilizar o valor da igualdade entre géneros, da aceitação da diversidade criadora e da complementaridade, interpretando criticamente os papéis sociais tradicionalmente atribuídos a cada sexo.</w:t>
            </w:r>
          </w:p>
          <w:p w14:paraId="3D3DE66D" w14:textId="77777777" w:rsidR="00064E02" w:rsidRPr="00F84B9D" w:rsidRDefault="00064E02" w:rsidP="009837D6">
            <w:pPr>
              <w:numPr>
                <w:ilvl w:val="0"/>
                <w:numId w:val="26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Relacionar-se com os outros com base nos valores da solidariedade, da amizade e do amor.</w:t>
            </w:r>
          </w:p>
          <w:p w14:paraId="0ABDAE74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  <w:p w14:paraId="29DA5D3A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  <w:p w14:paraId="39373FAE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4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DAA8C82" w14:textId="1AB5EEC3" w:rsidR="005A7B94" w:rsidRDefault="005A7B94" w:rsidP="005A7B94">
            <w:pPr>
              <w:pStyle w:val="PargrafodaLista"/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50956B3B" w14:textId="77777777" w:rsidR="005A7B94" w:rsidRPr="005A7B94" w:rsidRDefault="005A7B94" w:rsidP="005A7B94">
            <w:pPr>
              <w:pStyle w:val="PargrafodaLista"/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24111208" w14:textId="7D5C6C10" w:rsidR="00B23020" w:rsidRPr="00B23020" w:rsidRDefault="00B23020" w:rsidP="00B23020">
            <w:pPr>
              <w:pStyle w:val="PargrafodaLista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B23020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Hinduísmo, Budismo e Confucionismo</w:t>
            </w:r>
          </w:p>
          <w:p w14:paraId="6D6C0BDF" w14:textId="77777777" w:rsidR="00B23020" w:rsidRPr="00F84B9D" w:rsidRDefault="00B23020" w:rsidP="00B23020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Elementos essenciais da história do Cristianismo</w:t>
            </w:r>
          </w:p>
          <w:p w14:paraId="65106651" w14:textId="77777777" w:rsidR="00B23020" w:rsidRPr="00F84B9D" w:rsidRDefault="00B23020" w:rsidP="00B23020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Textos sagrados</w:t>
            </w:r>
          </w:p>
          <w:p w14:paraId="41321874" w14:textId="77777777" w:rsidR="00B23020" w:rsidRPr="00F84B9D" w:rsidRDefault="00B23020" w:rsidP="00B23020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Princípios básicos da fé cristã</w:t>
            </w:r>
          </w:p>
          <w:p w14:paraId="39E0EA9D" w14:textId="77777777" w:rsidR="00B23020" w:rsidRPr="00F84B9D" w:rsidRDefault="00B23020" w:rsidP="00B23020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Calendário, rituais, espiritualidade e festas religiosas. </w:t>
            </w:r>
          </w:p>
          <w:p w14:paraId="5DF82DFD" w14:textId="77777777" w:rsidR="00B23020" w:rsidRDefault="00B23020" w:rsidP="00B23020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Elementos comuns entre as três religiões abraâmicas</w:t>
            </w:r>
          </w:p>
          <w:p w14:paraId="74CBC555" w14:textId="5B296442" w:rsidR="00064E02" w:rsidRPr="005A7B94" w:rsidRDefault="00064E02" w:rsidP="005A7B94">
            <w:pPr>
              <w:pStyle w:val="PargrafodaLista"/>
              <w:numPr>
                <w:ilvl w:val="0"/>
                <w:numId w:val="63"/>
              </w:num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5A7B94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 Judaísmo, o Islamismo e o Cristianismo</w:t>
            </w:r>
          </w:p>
          <w:p w14:paraId="485E5067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Elementos essenciais da história do Cristianismo</w:t>
            </w:r>
          </w:p>
          <w:p w14:paraId="653F6971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Textos sagrados</w:t>
            </w:r>
          </w:p>
          <w:p w14:paraId="4CBCEEB7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Princípios básicos da fé cristã</w:t>
            </w:r>
          </w:p>
          <w:p w14:paraId="071EB415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Calendário, rituais, espiritualidade e festas religiosas. </w:t>
            </w:r>
          </w:p>
          <w:p w14:paraId="3FEF35B0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Elementos comuns entre as três religiões abraâmicas</w:t>
            </w:r>
          </w:p>
          <w:p w14:paraId="56EB7348" w14:textId="77777777" w:rsidR="00064E02" w:rsidRPr="00F84B9D" w:rsidRDefault="00064E02" w:rsidP="009837D6">
            <w:pPr>
              <w:numPr>
                <w:ilvl w:val="0"/>
                <w:numId w:val="25"/>
              </w:numPr>
              <w:tabs>
                <w:tab w:val="left" w:pos="605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   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Atitudes a ter em relação aos crentes das outras religiões: estima, respeito, acolhimento, diálogo, compreensão mútua, colaboração mútua na defesa da justiça, da paz, da liberdade e da dignidade humana no mundo, luta contra a discriminação e perseguição das pessoas por motivos religiosos, humildade…</w:t>
            </w:r>
          </w:p>
          <w:p w14:paraId="21B282E6" w14:textId="77777777" w:rsidR="00064E02" w:rsidRPr="00F84B9D" w:rsidRDefault="00064E02" w:rsidP="009837D6">
            <w:pPr>
              <w:spacing w:after="200" w:line="276" w:lineRule="auto"/>
              <w:ind w:left="24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3CE7C536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22857B44" w14:textId="77777777" w:rsidR="00064E02" w:rsidRPr="00F84B9D" w:rsidRDefault="00064E02" w:rsidP="009837D6">
            <w:pPr>
              <w:numPr>
                <w:ilvl w:val="0"/>
                <w:numId w:val="27"/>
              </w:numPr>
              <w:tabs>
                <w:tab w:val="left" w:pos="605"/>
              </w:tabs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Adolescência: momento em que se questiona o sentido da realidade</w:t>
            </w:r>
          </w:p>
          <w:p w14:paraId="75D6A097" w14:textId="77777777" w:rsidR="00064E02" w:rsidRPr="00F84B9D" w:rsidRDefault="00064E02" w:rsidP="009837D6">
            <w:pPr>
              <w:numPr>
                <w:ilvl w:val="0"/>
                <w:numId w:val="27"/>
              </w:numPr>
              <w:tabs>
                <w:tab w:val="left" w:pos="605"/>
              </w:tabs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As mudanças de referência social: a família e os amigos</w:t>
            </w:r>
          </w:p>
          <w:p w14:paraId="45DBA63C" w14:textId="77777777" w:rsidR="00064E02" w:rsidRPr="00F84B9D" w:rsidRDefault="00064E02" w:rsidP="009837D6">
            <w:pPr>
              <w:numPr>
                <w:ilvl w:val="0"/>
                <w:numId w:val="27"/>
              </w:numPr>
              <w:tabs>
                <w:tab w:val="left" w:pos="605"/>
              </w:tabs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Ser masculino e ser feminino: duas formas complementares do ser humano.</w:t>
            </w:r>
          </w:p>
          <w:p w14:paraId="16851C7F" w14:textId="77777777" w:rsidR="00064E02" w:rsidRPr="00F84B9D" w:rsidRDefault="00064E02" w:rsidP="009837D6">
            <w:pPr>
              <w:numPr>
                <w:ilvl w:val="0"/>
                <w:numId w:val="27"/>
              </w:numPr>
              <w:tabs>
                <w:tab w:val="left" w:pos="605"/>
              </w:tabs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Problematização da questão dos papéis tradicionalmente atribuídos a cada sexo.</w:t>
            </w:r>
          </w:p>
          <w:p w14:paraId="0BA2FFAB" w14:textId="77777777" w:rsidR="00064E02" w:rsidRPr="00F84B9D" w:rsidRDefault="00064E02" w:rsidP="009837D6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Identificação de sentimentos: amizade, amor e desejo sexual</w:t>
            </w:r>
          </w:p>
          <w:p w14:paraId="0736FA32" w14:textId="77777777" w:rsidR="00064E02" w:rsidRPr="00F84B9D" w:rsidRDefault="00064E02" w:rsidP="009837D6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linguagem do amor: ultrapassar o egocentrismo infantil</w:t>
            </w:r>
          </w:p>
          <w:p w14:paraId="6329170B" w14:textId="77777777" w:rsidR="00064E02" w:rsidRPr="00F84B9D" w:rsidRDefault="00064E02" w:rsidP="009837D6">
            <w:pPr>
              <w:numPr>
                <w:ilvl w:val="0"/>
                <w:numId w:val="27"/>
              </w:numPr>
              <w:tabs>
                <w:tab w:val="left" w:pos="605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Relação pessoal não possessiva nem centrada só no prazer</w:t>
            </w:r>
          </w:p>
          <w:p w14:paraId="3A65FAC1" w14:textId="77777777" w:rsidR="00064E02" w:rsidRPr="00F84B9D" w:rsidRDefault="00064E02" w:rsidP="009837D6">
            <w:pPr>
              <w:numPr>
                <w:ilvl w:val="0"/>
                <w:numId w:val="27"/>
              </w:numPr>
              <w:tabs>
                <w:tab w:val="left" w:pos="605"/>
              </w:tabs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Construção da comunhão</w:t>
            </w:r>
          </w:p>
          <w:p w14:paraId="75519E51" w14:textId="77777777" w:rsidR="00064E02" w:rsidRPr="00F84B9D" w:rsidRDefault="00064E02" w:rsidP="009837D6">
            <w:pPr>
              <w:numPr>
                <w:ilvl w:val="0"/>
                <w:numId w:val="27"/>
              </w:numPr>
              <w:tabs>
                <w:tab w:val="left" w:pos="605"/>
              </w:tabs>
              <w:spacing w:after="200" w:line="276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Crescer é assumir novas responsabilidades</w:t>
            </w:r>
          </w:p>
        </w:tc>
      </w:tr>
    </w:tbl>
    <w:p w14:paraId="70B93E32" w14:textId="09920AC4" w:rsidR="00064E02" w:rsidRPr="00064E02" w:rsidRDefault="00064E02" w:rsidP="00064E02">
      <w:pPr>
        <w:spacing w:after="200" w:line="276" w:lineRule="auto"/>
        <w:rPr>
          <w:rFonts w:ascii="Tahoma" w:eastAsia="Times New Roman" w:hAnsi="Tahoma" w:cs="Tahoma"/>
          <w:lang w:eastAsia="pt-PT"/>
        </w:rPr>
      </w:pPr>
      <w:r w:rsidRPr="00F84B9D">
        <w:rPr>
          <w:rFonts w:ascii="Tahoma" w:eastAsia="Times New Roman" w:hAnsi="Tahoma" w:cs="Tahoma"/>
          <w:b/>
          <w:lang w:eastAsia="pt-PT"/>
        </w:rPr>
        <w:t xml:space="preserve">                                                          </w:t>
      </w:r>
    </w:p>
    <w:p w14:paraId="0D93F097" w14:textId="77777777" w:rsidR="00064E02" w:rsidRPr="00F84B9D" w:rsidRDefault="00064E02" w:rsidP="00064E02">
      <w:pPr>
        <w:spacing w:after="200" w:line="276" w:lineRule="auto"/>
        <w:rPr>
          <w:rFonts w:ascii="Tahoma" w:eastAsia="Times New Roman" w:hAnsi="Tahoma" w:cs="Tahoma"/>
          <w:b/>
          <w:lang w:eastAsia="pt-PT"/>
        </w:rPr>
      </w:pPr>
      <w:r w:rsidRPr="00F84B9D">
        <w:rPr>
          <w:rFonts w:ascii="Tahoma" w:eastAsia="Times New Roman" w:hAnsi="Tahoma" w:cs="Tahoma"/>
          <w:b/>
          <w:lang w:eastAsia="pt-PT"/>
        </w:rPr>
        <w:lastRenderedPageBreak/>
        <w:t xml:space="preserve">3º Período 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3951"/>
        <w:gridCol w:w="4885"/>
      </w:tblGrid>
      <w:tr w:rsidR="00064E02" w:rsidRPr="00F84B9D" w14:paraId="3235B3E1" w14:textId="77777777" w:rsidTr="009837D6">
        <w:tc>
          <w:tcPr>
            <w:tcW w:w="39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CC99"/>
          </w:tcPr>
          <w:p w14:paraId="7F817E09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25CD0D6B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8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468875F2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7C21A7F7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735E46DE" w14:textId="77777777" w:rsidTr="009837D6">
        <w:tc>
          <w:tcPr>
            <w:tcW w:w="39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429009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  <w:p w14:paraId="019C862F" w14:textId="3336F0A4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Unidade Letiva 4: </w:t>
            </w:r>
            <w:r w:rsidR="005A7B94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A Paz Universal</w:t>
            </w:r>
          </w:p>
          <w:p w14:paraId="6CD4758A" w14:textId="77777777" w:rsidR="00064E02" w:rsidRPr="00F84B9D" w:rsidRDefault="00064E02" w:rsidP="009837D6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Interpretar produções culturais cujo tema seja a Paz.</w:t>
            </w:r>
          </w:p>
          <w:p w14:paraId="2DAE1F61" w14:textId="77777777" w:rsidR="00064E02" w:rsidRPr="00F84B9D" w:rsidRDefault="00064E02" w:rsidP="009837D6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Interpretar criticamente episódios históricos e fatos sociais relacionados com a falência da paz, organizando um universo de valores fundado na igual dignidade de todos os seres humanos e nos valores daí decorrentes.</w:t>
            </w:r>
          </w:p>
          <w:p w14:paraId="0BF68F01" w14:textId="77777777" w:rsidR="00064E02" w:rsidRPr="00F84B9D" w:rsidRDefault="00064E02" w:rsidP="009837D6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Reconhecer a relatividade das perspetivas pessoais como ponto de partida para o diálogo e a reconciliação com os outros, com vista à resolução de situações de falência da paz.</w:t>
            </w:r>
          </w:p>
          <w:p w14:paraId="0CD8C6C6" w14:textId="77777777" w:rsidR="00064E02" w:rsidRPr="00F84B9D" w:rsidRDefault="00064E02" w:rsidP="009837D6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Mobilizar os valores do amor, do diálogo, da cooperação e da solidariedade para a construção da paz em situações vitais do quotidiano</w:t>
            </w:r>
          </w:p>
          <w:p w14:paraId="734E5040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48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E699B8B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5480D360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6D39E656" w14:textId="77777777" w:rsidR="00064E02" w:rsidRPr="00F84B9D" w:rsidRDefault="00064E02" w:rsidP="009837D6">
            <w:pPr>
              <w:numPr>
                <w:ilvl w:val="0"/>
                <w:numId w:val="28"/>
              </w:numPr>
              <w:tabs>
                <w:tab w:val="left" w:pos="245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paz, o grande sonho da humanidade</w:t>
            </w:r>
          </w:p>
          <w:p w14:paraId="614650A0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Nelson Mandela (vida e obra)</w:t>
            </w:r>
          </w:p>
          <w:p w14:paraId="618FECCE" w14:textId="77777777" w:rsidR="00064E02" w:rsidRPr="00F84B9D" w:rsidRDefault="00064E02" w:rsidP="009837D6">
            <w:pPr>
              <w:numPr>
                <w:ilvl w:val="0"/>
                <w:numId w:val="29"/>
              </w:numPr>
              <w:tabs>
                <w:tab w:val="left" w:pos="245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falência da paz</w:t>
            </w:r>
          </w:p>
          <w:p w14:paraId="697C7D24" w14:textId="77777777" w:rsidR="00064E02" w:rsidRPr="00F84B9D" w:rsidRDefault="00064E02" w:rsidP="009837D6">
            <w:pPr>
              <w:tabs>
                <w:tab w:val="left" w:pos="605"/>
                <w:tab w:val="left" w:pos="1080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rutura das relações interpessoais e das relações entre Estados, povos, etnias, raças, etc.´</w:t>
            </w:r>
          </w:p>
          <w:p w14:paraId="67D9B3E7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25D79F5A" w14:textId="77777777" w:rsidR="00064E02" w:rsidRPr="00F84B9D" w:rsidRDefault="00064E02" w:rsidP="009837D6">
            <w:pPr>
              <w:numPr>
                <w:ilvl w:val="0"/>
                <w:numId w:val="29"/>
              </w:numPr>
              <w:tabs>
                <w:tab w:val="left" w:pos="245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Medidas defensivas e medidas que visam a (</w:t>
            </w:r>
            <w:proofErr w:type="spellStart"/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re</w:t>
            </w:r>
            <w:proofErr w:type="spellEnd"/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) construção da paz</w:t>
            </w:r>
          </w:p>
          <w:p w14:paraId="5C0911E4" w14:textId="77777777" w:rsidR="00064E02" w:rsidRPr="00F84B9D" w:rsidRDefault="00064E02" w:rsidP="009837D6">
            <w:pPr>
              <w:tabs>
                <w:tab w:val="left" w:pos="605"/>
                <w:tab w:val="left" w:pos="1080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Emissários da Paz</w:t>
            </w:r>
          </w:p>
          <w:p w14:paraId="63003BA1" w14:textId="77777777" w:rsidR="00064E02" w:rsidRPr="00F84B9D" w:rsidRDefault="00064E02" w:rsidP="009837D6">
            <w:pPr>
              <w:tabs>
                <w:tab w:val="left" w:pos="605"/>
                <w:tab w:val="left" w:pos="1080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1AFC8D98" w14:textId="77777777" w:rsidR="00064E02" w:rsidRPr="00F84B9D" w:rsidRDefault="00064E02" w:rsidP="009837D6">
            <w:pPr>
              <w:numPr>
                <w:ilvl w:val="0"/>
                <w:numId w:val="29"/>
              </w:numPr>
              <w:tabs>
                <w:tab w:val="left" w:pos="605"/>
                <w:tab w:val="left" w:pos="1080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Construção da Paz ao longo da História</w:t>
            </w:r>
          </w:p>
          <w:p w14:paraId="65D0CE97" w14:textId="77777777" w:rsidR="00064E02" w:rsidRPr="00F84B9D" w:rsidRDefault="00064E02" w:rsidP="009837D6">
            <w:pPr>
              <w:tabs>
                <w:tab w:val="left" w:pos="605"/>
                <w:tab w:val="left" w:pos="1080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169276E9" w14:textId="77777777" w:rsidR="00064E02" w:rsidRPr="00F84B9D" w:rsidRDefault="00064E02" w:rsidP="009837D6">
            <w:pPr>
              <w:numPr>
                <w:ilvl w:val="0"/>
                <w:numId w:val="29"/>
              </w:numPr>
              <w:tabs>
                <w:tab w:val="left" w:pos="605"/>
                <w:tab w:val="left" w:pos="1080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Laureados com o prémio Nobel da Paz desde 1991</w:t>
            </w:r>
          </w:p>
          <w:p w14:paraId="0BE88C62" w14:textId="77777777" w:rsidR="00064E02" w:rsidRPr="00F84B9D" w:rsidRDefault="00064E02" w:rsidP="009837D6">
            <w:pPr>
              <w:tabs>
                <w:tab w:val="left" w:pos="1080"/>
              </w:tabs>
              <w:spacing w:after="200" w:line="276" w:lineRule="auto"/>
              <w:ind w:left="60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</w:tbl>
    <w:p w14:paraId="02D1A67E" w14:textId="77777777" w:rsidR="00064E02" w:rsidRPr="00F84B9D" w:rsidRDefault="00064E02" w:rsidP="00064E02">
      <w:pPr>
        <w:spacing w:after="200" w:line="276" w:lineRule="auto"/>
        <w:rPr>
          <w:rFonts w:ascii="Tahoma" w:eastAsia="Times New Roman" w:hAnsi="Tahoma" w:cs="Tahoma"/>
          <w:lang w:eastAsia="pt-PT"/>
        </w:rPr>
      </w:pPr>
    </w:p>
    <w:p w14:paraId="3FECDC5B" w14:textId="77777777" w:rsidR="00064E02" w:rsidRPr="00F84B9D" w:rsidRDefault="00064E02" w:rsidP="00064E02">
      <w:pPr>
        <w:spacing w:after="200" w:line="276" w:lineRule="auto"/>
        <w:rPr>
          <w:rFonts w:ascii="Tahoma" w:eastAsia="Times New Roman" w:hAnsi="Tahoma" w:cs="Tahoma"/>
          <w:lang w:eastAsia="pt-PT"/>
        </w:rPr>
      </w:pPr>
    </w:p>
    <w:p w14:paraId="7CCE6BD2" w14:textId="77777777" w:rsidR="00064E02" w:rsidRPr="00F84B9D" w:rsidRDefault="00064E02" w:rsidP="00064E02">
      <w:pPr>
        <w:spacing w:after="200" w:line="276" w:lineRule="auto"/>
        <w:rPr>
          <w:rFonts w:ascii="Tahoma" w:eastAsia="Times New Roman" w:hAnsi="Tahoma" w:cs="Tahoma"/>
          <w:lang w:eastAsia="pt-PT"/>
        </w:rPr>
      </w:pPr>
    </w:p>
    <w:p w14:paraId="160B4330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491D517E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04CC2C70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27D17A1D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2A467192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6B7FA901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1B8389B2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20462EBC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3F7B9732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03643C26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56EDFC88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02FDCB85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5D75662F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7BDE141B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11B64A65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z w:val="18"/>
          <w:szCs w:val="18"/>
          <w:lang w:eastAsia="pt-PT"/>
        </w:rPr>
      </w:pPr>
    </w:p>
    <w:p w14:paraId="1950BE77" w14:textId="58257A98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  <w:r>
        <w:rPr>
          <w:rFonts w:ascii="Calibri" w:hAnsi="Calibri" w:cs="Arial"/>
          <w:b/>
          <w:noProof/>
          <w:sz w:val="34"/>
          <w:szCs w:val="34"/>
          <w:lang w:eastAsia="pt-PT"/>
        </w:rPr>
        <w:lastRenderedPageBreak/>
        <w:drawing>
          <wp:anchor distT="0" distB="0" distL="114300" distR="114300" simplePos="0" relativeHeight="251672064" behindDoc="0" locked="0" layoutInCell="1" allowOverlap="1" wp14:anchorId="58DF5708" wp14:editId="0B96CB0D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1025525" cy="504825"/>
            <wp:effectExtent l="19050" t="0" r="3175" b="0"/>
            <wp:wrapNone/>
            <wp:docPr id="30" name="Imagem 2" descr="C:\Users\Utilizador\Desktop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tilizador\Desktop\logoti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B9D">
        <w:rPr>
          <w:rFonts w:ascii="Verdana" w:eastAsiaTheme="minorEastAsia" w:hAnsi="Verdana" w:cs="Arial"/>
          <w:b/>
          <w:smallCaps/>
          <w:noProof/>
          <w:lang w:eastAsia="pt-PT"/>
        </w:rPr>
        <w:drawing>
          <wp:anchor distT="0" distB="0" distL="114300" distR="114300" simplePos="0" relativeHeight="251651584" behindDoc="0" locked="0" layoutInCell="1" allowOverlap="1" wp14:anchorId="1BFD9565" wp14:editId="27769759">
            <wp:simplePos x="0" y="0"/>
            <wp:positionH relativeFrom="column">
              <wp:posOffset>5063490</wp:posOffset>
            </wp:positionH>
            <wp:positionV relativeFrom="paragraph">
              <wp:posOffset>-556895</wp:posOffset>
            </wp:positionV>
            <wp:extent cx="447675" cy="447675"/>
            <wp:effectExtent l="19050" t="0" r="9525" b="0"/>
            <wp:wrapTopAndBottom/>
            <wp:docPr id="2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B9D">
        <w:rPr>
          <w:rFonts w:ascii="Verdana" w:eastAsiaTheme="minorEastAsia" w:hAnsi="Verdana" w:cs="Arial"/>
          <w:b/>
          <w:smallCaps/>
          <w:lang w:eastAsia="pt-PT"/>
        </w:rPr>
        <w:t>DEPARTAMENTO DE CIÊNCIAS SOCIAIS E HUMANAS</w:t>
      </w:r>
    </w:p>
    <w:p w14:paraId="49A7906E" w14:textId="6D4921D1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Theme="minorEastAsia" w:hAnsi="Verdana" w:cs="Verdana"/>
          <w:b/>
          <w:bCs/>
          <w:smallCaps/>
          <w:lang w:eastAsia="pt-PT"/>
        </w:rPr>
      </w:pP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>Área Disciplinar de (290-EMRC) – 20</w:t>
      </w:r>
      <w:r>
        <w:rPr>
          <w:rFonts w:ascii="Verdana" w:eastAsiaTheme="minorEastAsia" w:hAnsi="Verdana" w:cs="Verdana"/>
          <w:b/>
          <w:bCs/>
          <w:smallCaps/>
          <w:lang w:eastAsia="pt-PT"/>
        </w:rPr>
        <w:t>2</w:t>
      </w:r>
      <w:r w:rsidR="005A7B94">
        <w:rPr>
          <w:rFonts w:ascii="Verdana" w:eastAsiaTheme="minorEastAsia" w:hAnsi="Verdana" w:cs="Verdana"/>
          <w:b/>
          <w:bCs/>
          <w:smallCaps/>
          <w:lang w:eastAsia="pt-PT"/>
        </w:rPr>
        <w:t>2</w:t>
      </w: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 xml:space="preserve"> / 202</w:t>
      </w:r>
      <w:r w:rsidR="005A7B94">
        <w:rPr>
          <w:rFonts w:ascii="Verdana" w:eastAsiaTheme="minorEastAsia" w:hAnsi="Verdana" w:cs="Verdana"/>
          <w:b/>
          <w:bCs/>
          <w:smallCaps/>
          <w:lang w:eastAsia="pt-PT"/>
        </w:rPr>
        <w:t>3</w:t>
      </w:r>
    </w:p>
    <w:p w14:paraId="3C5CA474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</w:pPr>
      <w:r w:rsidRPr="00F84B9D"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Planificação </w:t>
      </w:r>
      <w:r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de </w:t>
      </w:r>
      <w:r w:rsidRPr="00F84B9D"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>EMRC – (8ºAno)</w:t>
      </w:r>
    </w:p>
    <w:p w14:paraId="491DBD79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t-PT"/>
        </w:rPr>
      </w:pPr>
    </w:p>
    <w:p w14:paraId="14FAA1CD" w14:textId="6F8EA917" w:rsidR="00064E02" w:rsidRPr="00F84B9D" w:rsidRDefault="00907DE6" w:rsidP="00064E02">
      <w:pPr>
        <w:spacing w:after="200" w:line="276" w:lineRule="auto"/>
        <w:rPr>
          <w:rFonts w:ascii="Tahoma" w:eastAsia="Times New Roman" w:hAnsi="Tahoma" w:cs="Tahoma"/>
          <w:b/>
          <w:bCs/>
          <w:lang w:eastAsia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8469D" wp14:editId="4BD2C2F9">
                <wp:simplePos x="0" y="0"/>
                <wp:positionH relativeFrom="column">
                  <wp:posOffset>-108585</wp:posOffset>
                </wp:positionH>
                <wp:positionV relativeFrom="paragraph">
                  <wp:posOffset>3932555</wp:posOffset>
                </wp:positionV>
                <wp:extent cx="5619750" cy="28575"/>
                <wp:effectExtent l="0" t="0" r="0" b="952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D662" id="AutoShape 6" o:spid="_x0000_s1026" type="#_x0000_t32" style="position:absolute;margin-left:-8.55pt;margin-top:309.65pt;width:442.5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"/>
            </w:pict>
          </mc:Fallback>
        </mc:AlternateContent>
      </w:r>
      <w:r w:rsidR="00064E02" w:rsidRPr="00F84B9D">
        <w:rPr>
          <w:rFonts w:ascii="Tahoma" w:eastAsia="Times New Roman" w:hAnsi="Tahoma" w:cs="Tahoma"/>
          <w:b/>
          <w:lang w:eastAsia="pt-PT"/>
        </w:rPr>
        <w:t xml:space="preserve">1º Período 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3937"/>
        <w:gridCol w:w="4899"/>
      </w:tblGrid>
      <w:tr w:rsidR="00064E02" w:rsidRPr="00F84B9D" w14:paraId="47604B7F" w14:textId="77777777" w:rsidTr="009837D6">
        <w:tc>
          <w:tcPr>
            <w:tcW w:w="39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CC99"/>
          </w:tcPr>
          <w:p w14:paraId="6E1DFCF4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0F7E016C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8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70094B8C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2FA4265B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026C7E8D" w14:textId="77777777" w:rsidTr="009837D6">
        <w:trPr>
          <w:trHeight w:val="7369"/>
        </w:trPr>
        <w:tc>
          <w:tcPr>
            <w:tcW w:w="39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3D2A31" w14:textId="77777777" w:rsidR="00064E02" w:rsidRPr="00F84B9D" w:rsidRDefault="00064E02" w:rsidP="009837D6">
            <w:pPr>
              <w:snapToGrid w:val="0"/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  <w:p w14:paraId="49887896" w14:textId="51B844CE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Unidade Letiva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1</w:t>
            </w: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: O </w:t>
            </w:r>
            <w:r w:rsidR="005A7B94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A</w:t>
            </w: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mor </w:t>
            </w:r>
          </w:p>
          <w:p w14:paraId="1386E3B8" w14:textId="77777777" w:rsidR="00064E02" w:rsidRPr="00F84B9D" w:rsidRDefault="00064E02" w:rsidP="009837D6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Organizar um universo coerente de valores sobre a fecundidade e o amor humanos.</w:t>
            </w:r>
          </w:p>
          <w:p w14:paraId="38DAB96D" w14:textId="77777777" w:rsidR="00064E02" w:rsidRPr="00F84B9D" w:rsidRDefault="00064E02" w:rsidP="009837D6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Relacionar os dados das ciências sobre o planeamento familiar com a interpretação cristã da realidade.</w:t>
            </w:r>
          </w:p>
          <w:p w14:paraId="3A084B30" w14:textId="77777777" w:rsidR="00064E02" w:rsidRPr="00F84B9D" w:rsidRDefault="00064E02" w:rsidP="009837D6">
            <w:pPr>
              <w:numPr>
                <w:ilvl w:val="0"/>
                <w:numId w:val="30"/>
              </w:numPr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Propor soluções fundamentadas para situações de conflito de valores, relacionadas com o planeamento familiar.</w:t>
            </w:r>
          </w:p>
          <w:p w14:paraId="6B3939F1" w14:textId="77777777" w:rsidR="00064E02" w:rsidRPr="00F84B9D" w:rsidRDefault="00064E02" w:rsidP="009837D6">
            <w:p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0D70B3A9" w14:textId="77777777" w:rsidR="00064E02" w:rsidRPr="00F84B9D" w:rsidRDefault="00064E02" w:rsidP="009837D6">
            <w:pPr>
              <w:numPr>
                <w:ilvl w:val="0"/>
                <w:numId w:val="30"/>
              </w:numPr>
              <w:suppressAutoHyphens/>
              <w:spacing w:after="0" w:line="100" w:lineRule="atLeast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Mobilizar os valores da liberdade responsável, do amor e do respeito pelo outro para a orientação do comportamento sexual em situações do quotidiano</w:t>
            </w:r>
          </w:p>
          <w:p w14:paraId="26651D39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101EE336" w14:textId="25BF18F1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Unidade Letiva 2: </w:t>
            </w:r>
            <w:r w:rsidR="005A7B94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Cristianismo em Caminho</w:t>
            </w:r>
          </w:p>
          <w:p w14:paraId="0BFF3762" w14:textId="77777777" w:rsidR="00064E02" w:rsidRPr="00F84B9D" w:rsidRDefault="00064E02" w:rsidP="009837D6">
            <w:pPr>
              <w:numPr>
                <w:ilvl w:val="0"/>
                <w:numId w:val="35"/>
              </w:numPr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Questionar-se sobre o sentido da separação entre as Igrejas cristãs e equacionar respostas adequadas.</w:t>
            </w:r>
          </w:p>
          <w:p w14:paraId="58FC56E2" w14:textId="77777777" w:rsidR="00064E02" w:rsidRPr="00F84B9D" w:rsidRDefault="00064E02" w:rsidP="009837D6">
            <w:pPr>
              <w:suppressAutoHyphens/>
              <w:spacing w:after="0" w:line="100" w:lineRule="atLeast"/>
              <w:ind w:left="720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639E035A" w14:textId="77777777" w:rsidR="00064E02" w:rsidRPr="00F84B9D" w:rsidRDefault="00064E02" w:rsidP="009837D6">
            <w:pPr>
              <w:numPr>
                <w:ilvl w:val="0"/>
                <w:numId w:val="35"/>
              </w:numPr>
              <w:suppressAutoHyphens/>
              <w:spacing w:after="0" w:line="100" w:lineRule="atLeast"/>
              <w:contextualSpacing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Interpretar criticamente fatos históricos sobre a separação entre as Igrejas cristãs.</w:t>
            </w:r>
          </w:p>
          <w:p w14:paraId="3FF37913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8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A789E86" w14:textId="77777777" w:rsidR="00064E02" w:rsidRPr="00F84B9D" w:rsidRDefault="00064E02" w:rsidP="009837D6">
            <w:pPr>
              <w:tabs>
                <w:tab w:val="left" w:pos="360"/>
              </w:tabs>
              <w:snapToGrid w:val="0"/>
              <w:spacing w:after="200" w:line="276" w:lineRule="auto"/>
              <w:ind w:left="264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0066659B" w14:textId="77777777" w:rsidR="00064E02" w:rsidRPr="00F84B9D" w:rsidRDefault="00064E02" w:rsidP="009837D6">
            <w:pPr>
              <w:spacing w:after="200" w:line="276" w:lineRule="auto"/>
              <w:ind w:left="24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7354A693" w14:textId="77777777" w:rsidR="00064E02" w:rsidRPr="00F84B9D" w:rsidRDefault="00064E02" w:rsidP="009837D6">
            <w:pPr>
              <w:numPr>
                <w:ilvl w:val="0"/>
                <w:numId w:val="31"/>
              </w:numPr>
              <w:tabs>
                <w:tab w:val="left" w:pos="245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Amor e fecundidade humana:</w:t>
            </w:r>
          </w:p>
          <w:p w14:paraId="1187493F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 amor abre a família à relação com os outros (cf. as crianças sem família e a adoção)</w:t>
            </w:r>
          </w:p>
          <w:p w14:paraId="0E11B0B5" w14:textId="77777777" w:rsidR="00064E02" w:rsidRPr="00F84B9D" w:rsidRDefault="00064E02" w:rsidP="009837D6">
            <w:pPr>
              <w:tabs>
                <w:tab w:val="left" w:pos="245"/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fecundidade sexual é um bem social, o maior bem social (permanência da espécie, participação na construção da sociedade)</w:t>
            </w:r>
          </w:p>
          <w:p w14:paraId="57B4D9C8" w14:textId="77777777" w:rsidR="00064E02" w:rsidRPr="00F84B9D" w:rsidRDefault="00064E02" w:rsidP="009837D6">
            <w:pPr>
              <w:tabs>
                <w:tab w:val="left" w:pos="245"/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5013B92D" w14:textId="77777777" w:rsidR="00064E02" w:rsidRPr="00F84B9D" w:rsidRDefault="00064E02" w:rsidP="009837D6">
            <w:pPr>
              <w:numPr>
                <w:ilvl w:val="0"/>
                <w:numId w:val="33"/>
              </w:numPr>
              <w:tabs>
                <w:tab w:val="left" w:pos="245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Planeamento familiar</w:t>
            </w:r>
          </w:p>
          <w:p w14:paraId="1FB3E64A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Noção de planeamento familiar</w:t>
            </w:r>
          </w:p>
          <w:p w14:paraId="539670C9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Paternidade/maternidade responsável</w:t>
            </w:r>
          </w:p>
          <w:p w14:paraId="4D71A8EF" w14:textId="77777777" w:rsidR="00064E02" w:rsidRPr="00F84B9D" w:rsidRDefault="00064E02" w:rsidP="009837D6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Métodos anticoncecionais</w:t>
            </w:r>
          </w:p>
          <w:p w14:paraId="1C6AB178" w14:textId="77777777" w:rsidR="00064E02" w:rsidRPr="00F84B9D" w:rsidRDefault="00064E02" w:rsidP="009837D6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Perspetiva ética da Igreja</w:t>
            </w:r>
          </w:p>
          <w:p w14:paraId="4426F780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25F1B81A" w14:textId="77777777" w:rsidR="00064E02" w:rsidRPr="00F84B9D" w:rsidRDefault="00064E02" w:rsidP="009837D6">
            <w:pPr>
              <w:numPr>
                <w:ilvl w:val="0"/>
                <w:numId w:val="32"/>
              </w:numPr>
              <w:tabs>
                <w:tab w:val="left" w:pos="245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Ser responsável, equacionando o significado e as consequências dos próprios atos e opções.</w:t>
            </w:r>
          </w:p>
          <w:p w14:paraId="453085AD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3C6E9887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79DE3C52" w14:textId="77777777" w:rsidR="00064E02" w:rsidRPr="00F84B9D" w:rsidRDefault="00064E02" w:rsidP="009837D6">
            <w:pPr>
              <w:numPr>
                <w:ilvl w:val="0"/>
                <w:numId w:val="34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 cristianismo é uma religião universal que viveu durante o I milénio quase sem separações internas de vulto</w:t>
            </w:r>
          </w:p>
          <w:p w14:paraId="5DBD085A" w14:textId="77777777" w:rsidR="00064E02" w:rsidRPr="00F84B9D" w:rsidRDefault="00064E02" w:rsidP="009837D6">
            <w:pPr>
              <w:numPr>
                <w:ilvl w:val="0"/>
                <w:numId w:val="34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 cisma entre Ocidente e Oriente: Igreja Latina/Igreja Bizantina (Ortodoxa)</w:t>
            </w:r>
          </w:p>
          <w:p w14:paraId="37F65A8F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 cisma e as suas motivações</w:t>
            </w:r>
          </w:p>
          <w:p w14:paraId="00FCEF14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Identidade da Igreja Latina e da Igreja Ortodoxa.</w:t>
            </w:r>
          </w:p>
        </w:tc>
      </w:tr>
    </w:tbl>
    <w:p w14:paraId="4AF23350" w14:textId="2F2C94CB" w:rsidR="00064E02" w:rsidRDefault="00064E02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5C54EEE9" w14:textId="415E3F34" w:rsidR="005A7B94" w:rsidRDefault="005A7B94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57AB9092" w14:textId="6BD61358" w:rsidR="005A7B94" w:rsidRDefault="005A7B94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0EB0FCCD" w14:textId="36DEF241" w:rsidR="005A7B94" w:rsidRDefault="005A7B94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220080C8" w14:textId="085931FB" w:rsidR="005A7B94" w:rsidRDefault="005A7B94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60DF1BEF" w14:textId="77777777" w:rsidR="005A7B94" w:rsidRPr="00F84B9D" w:rsidRDefault="005A7B94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48A75FF1" w14:textId="77777777" w:rsidR="00064E02" w:rsidRPr="00F84B9D" w:rsidRDefault="00064E02" w:rsidP="00064E02">
      <w:pPr>
        <w:spacing w:after="200" w:line="276" w:lineRule="auto"/>
        <w:rPr>
          <w:rFonts w:ascii="Tahoma" w:eastAsia="Times New Roman" w:hAnsi="Tahoma" w:cs="Tahoma"/>
          <w:b/>
          <w:bCs/>
          <w:lang w:eastAsia="pt-PT"/>
        </w:rPr>
      </w:pPr>
      <w:r w:rsidRPr="00F84B9D">
        <w:rPr>
          <w:rFonts w:ascii="Tahoma" w:eastAsiaTheme="minorEastAsia" w:hAnsi="Tahoma" w:cs="Tahoma"/>
          <w:b/>
          <w:lang w:eastAsia="pt-PT"/>
        </w:rPr>
        <w:lastRenderedPageBreak/>
        <w:t xml:space="preserve">2º Período 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4026"/>
        <w:gridCol w:w="4810"/>
      </w:tblGrid>
      <w:tr w:rsidR="00064E02" w:rsidRPr="00F84B9D" w14:paraId="367FF138" w14:textId="77777777" w:rsidTr="009837D6">
        <w:tc>
          <w:tcPr>
            <w:tcW w:w="4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CC99"/>
          </w:tcPr>
          <w:p w14:paraId="58188D0C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40E7DFCC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1A81782B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73EBC20A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3E6CC9B3" w14:textId="77777777" w:rsidTr="009837D6">
        <w:tc>
          <w:tcPr>
            <w:tcW w:w="40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55C749" w14:textId="23AC1815" w:rsidR="00064E02" w:rsidRDefault="00064E02" w:rsidP="009837D6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1C24A33D" w14:textId="1ABC05FD" w:rsidR="005A7B94" w:rsidRPr="005A7B94" w:rsidRDefault="005A7B94" w:rsidP="005A7B94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Unidade Letiva 2: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Cristianismo em Caminho</w:t>
            </w:r>
          </w:p>
          <w:p w14:paraId="26CB2279" w14:textId="77777777" w:rsidR="00064E02" w:rsidRPr="00F84B9D" w:rsidRDefault="00064E02" w:rsidP="009837D6">
            <w:pPr>
              <w:numPr>
                <w:ilvl w:val="0"/>
                <w:numId w:val="36"/>
              </w:numPr>
              <w:suppressAutoHyphens/>
              <w:spacing w:after="0" w:line="100" w:lineRule="atLeast"/>
              <w:contextualSpacing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Identificar o núcleo central constitutivo das Igrejas saídas da Reforma e da Igreja Ortodoxa, distinguindo os elementos convergentes e divergentes entre si e em relação à Igreja Católica Romana</w:t>
            </w:r>
          </w:p>
          <w:p w14:paraId="59F64576" w14:textId="77777777" w:rsidR="00064E02" w:rsidRPr="00F84B9D" w:rsidRDefault="00064E02" w:rsidP="009837D6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  <w:p w14:paraId="57D3A0F9" w14:textId="77777777" w:rsidR="00064E02" w:rsidRPr="00F84B9D" w:rsidRDefault="00064E02" w:rsidP="009837D6">
            <w:pPr>
              <w:numPr>
                <w:ilvl w:val="0"/>
                <w:numId w:val="36"/>
              </w:numPr>
              <w:suppressAutoHyphens/>
              <w:spacing w:after="0" w:line="100" w:lineRule="atLeast"/>
              <w:contextualSpacing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Consultar a Bíblia, mobilizando conhecimentos adequados especialmente os que se referem à diferenciação do cânone católico e do cânone protestante</w:t>
            </w:r>
          </w:p>
          <w:p w14:paraId="6CD359E1" w14:textId="77777777" w:rsidR="00064E02" w:rsidRPr="00F84B9D" w:rsidRDefault="00064E02" w:rsidP="009837D6">
            <w:pPr>
              <w:suppressAutoHyphens/>
              <w:spacing w:after="0" w:line="100" w:lineRule="atLeast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032BFC63" w14:textId="77777777" w:rsidR="00064E02" w:rsidRPr="00F84B9D" w:rsidRDefault="00064E02" w:rsidP="009837D6">
            <w:pPr>
              <w:numPr>
                <w:ilvl w:val="0"/>
                <w:numId w:val="36"/>
              </w:numPr>
              <w:suppressAutoHyphens/>
              <w:spacing w:after="0" w:line="100" w:lineRule="atLeast"/>
              <w:contextualSpacing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Organizar um universo de valores orientado para a unidade entre todos os cristãos, identificando o fundamento religioso do movimento ecuménico</w:t>
            </w:r>
          </w:p>
          <w:p w14:paraId="497E07F4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0303F902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4A747248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6EDDEBF7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52B26614" w14:textId="28CD8111" w:rsidR="00064E02" w:rsidRPr="00F84B9D" w:rsidRDefault="00907DE6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DD868D" wp14:editId="570D003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141605</wp:posOffset>
                      </wp:positionV>
                      <wp:extent cx="5591175" cy="47625"/>
                      <wp:effectExtent l="0" t="0" r="9525" b="9525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11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1EB91" id="AutoShape 7" o:spid="_x0000_s1026" type="#_x0000_t32" style="position:absolute;margin-left:-3.9pt;margin-top:11.15pt;width:440.2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"/>
                  </w:pict>
                </mc:Fallback>
              </mc:AlternateContent>
            </w:r>
          </w:p>
          <w:p w14:paraId="2102F724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Unidade letiva 3: A Liberdade</w:t>
            </w:r>
          </w:p>
          <w:p w14:paraId="09CFECCF" w14:textId="77777777" w:rsidR="00064E02" w:rsidRPr="00F84B9D" w:rsidRDefault="00064E02" w:rsidP="009837D6">
            <w:pPr>
              <w:numPr>
                <w:ilvl w:val="0"/>
                <w:numId w:val="40"/>
              </w:numPr>
              <w:suppressAutoHyphens/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Questionar-se sobre o sentido da realidade enquanto espaço onde o ser humano exerce a sua liberdade e equacionar respostas adequadas.</w:t>
            </w:r>
          </w:p>
          <w:p w14:paraId="08BC74AE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40D4E285" w14:textId="77777777" w:rsidR="00064E02" w:rsidRPr="00F84B9D" w:rsidRDefault="00064E02" w:rsidP="009837D6">
            <w:pPr>
              <w:numPr>
                <w:ilvl w:val="0"/>
                <w:numId w:val="40"/>
              </w:numPr>
              <w:suppressAutoHyphens/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Interpretar produções estéticas sobre o tema da libertação na Páscoa judaica e na Páscoa cristã, identificando na ação divina o fundamento da ação libertadora humana.</w:t>
            </w:r>
          </w:p>
          <w:p w14:paraId="4202E1B5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0399AAFC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48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412AF0" w14:textId="3A3E85D7" w:rsidR="00064E02" w:rsidRDefault="00064E02" w:rsidP="009837D6">
            <w:pPr>
              <w:snapToGrid w:val="0"/>
              <w:spacing w:after="200" w:line="276" w:lineRule="auto"/>
              <w:ind w:left="24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0BA15529" w14:textId="77777777" w:rsidR="005A7B94" w:rsidRPr="00F84B9D" w:rsidRDefault="005A7B94" w:rsidP="009837D6">
            <w:pPr>
              <w:snapToGrid w:val="0"/>
              <w:spacing w:after="200" w:line="276" w:lineRule="auto"/>
              <w:ind w:left="24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1419052B" w14:textId="77777777" w:rsidR="00064E02" w:rsidRPr="00F84B9D" w:rsidRDefault="00064E02" w:rsidP="009837D6">
            <w:pPr>
              <w:numPr>
                <w:ilvl w:val="0"/>
                <w:numId w:val="37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 cisma do Ocidente: Igreja Romana/Igrejas da Reforma (Protestantismo)</w:t>
            </w:r>
          </w:p>
          <w:p w14:paraId="1EE7FD24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As origens do cisma e as suas motivações</w:t>
            </w:r>
          </w:p>
          <w:p w14:paraId="44E72299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Martinho Lutero, João Calvino e Ulrich Zwingli: unidade e diversidade</w:t>
            </w:r>
          </w:p>
          <w:p w14:paraId="72271D39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pulverização das denominações protestantes</w:t>
            </w:r>
          </w:p>
          <w:p w14:paraId="61990526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 Conselho Mundial das Igrejas</w:t>
            </w:r>
          </w:p>
          <w:p w14:paraId="46675CF1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0665771A" w14:textId="77777777" w:rsidR="00064E02" w:rsidRPr="00F84B9D" w:rsidRDefault="00064E02" w:rsidP="009837D6">
            <w:pPr>
              <w:numPr>
                <w:ilvl w:val="0"/>
                <w:numId w:val="38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Questão bíblica:</w:t>
            </w:r>
          </w:p>
          <w:p w14:paraId="7D96C2FC" w14:textId="77777777" w:rsidR="00064E02" w:rsidRPr="00F84B9D" w:rsidRDefault="00064E02" w:rsidP="009837D6">
            <w:pPr>
              <w:tabs>
                <w:tab w:val="left" w:pos="245"/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Diversidade de autores e inspiração divina (Bíblia ― livro dos crentes)</w:t>
            </w:r>
          </w:p>
          <w:p w14:paraId="1BC333A3" w14:textId="77777777" w:rsidR="00064E02" w:rsidRPr="00F84B9D" w:rsidRDefault="00064E02" w:rsidP="009837D6">
            <w:pPr>
              <w:tabs>
                <w:tab w:val="left" w:pos="245"/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Tempo de redação: cerca de 1000 anos; cerca de 80 anos para o NT</w:t>
            </w:r>
          </w:p>
          <w:p w14:paraId="2AA0B1E2" w14:textId="77777777" w:rsidR="00064E02" w:rsidRPr="00F84B9D" w:rsidRDefault="00064E02" w:rsidP="009837D6">
            <w:pPr>
              <w:tabs>
                <w:tab w:val="left" w:pos="245"/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Línguas do AT: hebraico, aramaico e grego</w:t>
            </w:r>
          </w:p>
          <w:p w14:paraId="71D4F162" w14:textId="77777777" w:rsidR="00064E02" w:rsidRPr="00F84B9D" w:rsidRDefault="00064E02" w:rsidP="009837D6">
            <w:pPr>
              <w:tabs>
                <w:tab w:val="left" w:pos="245"/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Língua do NT: grego (algumas palavras em hebraico ou aramaico)</w:t>
            </w:r>
          </w:p>
          <w:p w14:paraId="113D24FB" w14:textId="77777777" w:rsidR="00064E02" w:rsidRPr="00F84B9D" w:rsidRDefault="00064E02" w:rsidP="009837D6">
            <w:pPr>
              <w:tabs>
                <w:tab w:val="left" w:pos="245"/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Definição de cânone e distinção do cânone protestante em relação ao cânone católico</w:t>
            </w:r>
          </w:p>
          <w:p w14:paraId="71C065B5" w14:textId="77777777" w:rsidR="00064E02" w:rsidRPr="00F84B9D" w:rsidRDefault="00064E02" w:rsidP="009837D6">
            <w:pPr>
              <w:tabs>
                <w:tab w:val="left" w:pos="605"/>
              </w:tabs>
              <w:spacing w:after="200" w:line="276" w:lineRule="auto"/>
              <w:ind w:left="60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7D0AB741" w14:textId="77777777" w:rsidR="00064E02" w:rsidRPr="00F84B9D" w:rsidRDefault="00064E02" w:rsidP="009837D6">
            <w:pPr>
              <w:numPr>
                <w:ilvl w:val="0"/>
                <w:numId w:val="39"/>
              </w:numPr>
              <w:tabs>
                <w:tab w:val="left" w:pos="245"/>
                <w:tab w:val="left" w:pos="605"/>
              </w:tabs>
              <w:suppressAutoHyphens/>
              <w:spacing w:after="0" w:line="100" w:lineRule="atLeast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 movimento ecuménico: o desejo da unidade perdida.</w:t>
            </w:r>
          </w:p>
          <w:p w14:paraId="1F252509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Construção de pontes para a unidade: o contributo de cada um</w:t>
            </w:r>
          </w:p>
          <w:p w14:paraId="6F0A9DD0" w14:textId="77777777" w:rsidR="00064E02" w:rsidRPr="00F84B9D" w:rsidRDefault="00064E02" w:rsidP="009837D6">
            <w:pPr>
              <w:spacing w:after="200" w:line="276" w:lineRule="auto"/>
              <w:ind w:left="24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055522B6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2E215432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4FA7BEDB" w14:textId="77777777" w:rsidR="00064E02" w:rsidRPr="00F84B9D" w:rsidRDefault="00064E02" w:rsidP="009837D6">
            <w:pPr>
              <w:numPr>
                <w:ilvl w:val="0"/>
                <w:numId w:val="41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Liberdade e </w:t>
            </w:r>
            <w:proofErr w:type="gramStart"/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livre arbítrio</w:t>
            </w:r>
            <w:proofErr w:type="gramEnd"/>
          </w:p>
          <w:p w14:paraId="7151B657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ind w:left="720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66CD1F30" w14:textId="77777777" w:rsidR="00064E02" w:rsidRPr="00F84B9D" w:rsidRDefault="00064E02" w:rsidP="009837D6">
            <w:pPr>
              <w:numPr>
                <w:ilvl w:val="0"/>
                <w:numId w:val="41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liberdade orientada para o bem.</w:t>
            </w:r>
          </w:p>
          <w:p w14:paraId="663270BE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381C0FFA" w14:textId="77777777" w:rsidR="00064E02" w:rsidRPr="00F84B9D" w:rsidRDefault="00064E02" w:rsidP="009837D6">
            <w:pPr>
              <w:numPr>
                <w:ilvl w:val="0"/>
                <w:numId w:val="41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Definição de bem</w:t>
            </w:r>
          </w:p>
          <w:p w14:paraId="279DB354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67F55842" w14:textId="77777777" w:rsidR="00064E02" w:rsidRPr="00F84B9D" w:rsidRDefault="00064E02" w:rsidP="009837D6">
            <w:pPr>
              <w:numPr>
                <w:ilvl w:val="0"/>
                <w:numId w:val="41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Cf. Ex: O Deus libertador: Moisés e a libertação do Egito (a Páscoa judaica e a Páscoa cristã)</w:t>
            </w:r>
          </w:p>
          <w:p w14:paraId="4A47C566" w14:textId="77777777" w:rsidR="00064E02" w:rsidRPr="00F84B9D" w:rsidRDefault="00064E02" w:rsidP="009837D6">
            <w:pPr>
              <w:spacing w:after="200" w:line="276" w:lineRule="auto"/>
              <w:ind w:left="24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</w:tbl>
    <w:p w14:paraId="712A168E" w14:textId="474CC762" w:rsidR="00064E02" w:rsidRDefault="00064E02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6789CAFF" w14:textId="2C3D9505" w:rsidR="005A7B94" w:rsidRDefault="005A7B94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518AA85F" w14:textId="4F6A3042" w:rsidR="005A7B94" w:rsidRDefault="005A7B94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37CA3576" w14:textId="6371AF68" w:rsidR="005A7B94" w:rsidRDefault="005A7B94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1B6303D2" w14:textId="40965D5D" w:rsidR="005A7B94" w:rsidRDefault="005A7B94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63889CF6" w14:textId="77777777" w:rsidR="005A7B94" w:rsidRPr="00F84B9D" w:rsidRDefault="005A7B94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76B02AD0" w14:textId="77777777" w:rsidR="00064E02" w:rsidRPr="00F84B9D" w:rsidRDefault="00064E02" w:rsidP="00064E02">
      <w:pPr>
        <w:spacing w:after="200" w:line="276" w:lineRule="auto"/>
        <w:rPr>
          <w:rFonts w:ascii="Tahoma" w:eastAsia="Times New Roman" w:hAnsi="Tahoma" w:cs="Tahoma"/>
          <w:b/>
          <w:lang w:eastAsia="pt-PT"/>
        </w:rPr>
      </w:pPr>
      <w:r w:rsidRPr="00F84B9D">
        <w:rPr>
          <w:rFonts w:ascii="Tahoma" w:eastAsia="Times New Roman" w:hAnsi="Tahoma" w:cs="Tahoma"/>
          <w:b/>
          <w:lang w:eastAsia="pt-PT"/>
        </w:rPr>
        <w:lastRenderedPageBreak/>
        <w:t xml:space="preserve">3º Período 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3981"/>
        <w:gridCol w:w="5119"/>
      </w:tblGrid>
      <w:tr w:rsidR="00064E02" w:rsidRPr="00F84B9D" w14:paraId="2537FA44" w14:textId="77777777" w:rsidTr="009837D6">
        <w:tc>
          <w:tcPr>
            <w:tcW w:w="39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FCC99"/>
          </w:tcPr>
          <w:p w14:paraId="5F6756AF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1A7571C9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5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269AE950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1FF56BDF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t-PT"/>
              </w:rPr>
            </w:pPr>
            <w:r w:rsidRPr="00F84B9D">
              <w:rPr>
                <w:rFonts w:ascii="Tahoma" w:eastAsia="Times New Roman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4F0F8A94" w14:textId="77777777" w:rsidTr="009837D6">
        <w:tc>
          <w:tcPr>
            <w:tcW w:w="39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88DBA4" w14:textId="77777777" w:rsidR="00064E02" w:rsidRPr="00F84B9D" w:rsidRDefault="00064E02" w:rsidP="009837D6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  <w:p w14:paraId="705F13B8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Unidade Letiva 3: A Liberdade</w:t>
            </w:r>
          </w:p>
          <w:p w14:paraId="0A845E7A" w14:textId="77777777" w:rsidR="00064E02" w:rsidRPr="00F84B9D" w:rsidRDefault="00064E02" w:rsidP="009837D6">
            <w:pPr>
              <w:numPr>
                <w:ilvl w:val="0"/>
                <w:numId w:val="42"/>
              </w:numPr>
              <w:suppressAutoHyphens/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Reconhecer que a consciência autónoma da pessoa deriva da sua condição de ser livre e está orientada para o bem.</w:t>
            </w:r>
          </w:p>
          <w:p w14:paraId="13291FB3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2BB1E467" w14:textId="77777777" w:rsidR="00064E02" w:rsidRPr="00F84B9D" w:rsidRDefault="00064E02" w:rsidP="009837D6">
            <w:pPr>
              <w:numPr>
                <w:ilvl w:val="0"/>
                <w:numId w:val="42"/>
              </w:numPr>
              <w:suppressAutoHyphens/>
              <w:spacing w:after="0" w:line="100" w:lineRule="atLeast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Interpretar criticamente fatos sociais condicionadores de comportamentos de risco, a partir de uma visão do ser humano fundada na sua dignidade e nos valores daí decorrentes.</w:t>
            </w:r>
          </w:p>
          <w:p w14:paraId="62941D1B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672D7EE8" w14:textId="77777777" w:rsidR="00064E02" w:rsidRPr="00F84B9D" w:rsidRDefault="00064E02" w:rsidP="009837D6">
            <w:pPr>
              <w:numPr>
                <w:ilvl w:val="0"/>
                <w:numId w:val="42"/>
              </w:numPr>
              <w:suppressAutoHyphens/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Mobilizar o valor da liberdade para a orientação do comportamento em situações do quotidiano.</w:t>
            </w:r>
          </w:p>
          <w:p w14:paraId="576A6BE9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28BABD7C" w14:textId="28F3680C" w:rsidR="00064E02" w:rsidRPr="00F84B9D" w:rsidRDefault="00907DE6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F7B09C6" wp14:editId="6BAB629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3174</wp:posOffset>
                      </wp:positionV>
                      <wp:extent cx="5781675" cy="0"/>
                      <wp:effectExtent l="0" t="0" r="0" b="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C8CF0" id="AutoShape 8" o:spid="_x0000_s1026" type="#_x0000_t32" style="position:absolute;margin-left:-4.65pt;margin-top:.25pt;width:455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"/>
                  </w:pict>
                </mc:Fallback>
              </mc:AlternateContent>
            </w:r>
          </w:p>
          <w:p w14:paraId="1F0410D8" w14:textId="106F875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 xml:space="preserve">Unidade letiva 4: Ecologia </w:t>
            </w:r>
            <w:r w:rsidR="005A7B94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Integral</w:t>
            </w:r>
          </w:p>
          <w:p w14:paraId="7A06FD4A" w14:textId="77777777" w:rsidR="00064E02" w:rsidRPr="00F84B9D" w:rsidRDefault="00064E02" w:rsidP="009837D6">
            <w:pPr>
              <w:numPr>
                <w:ilvl w:val="0"/>
                <w:numId w:val="44"/>
              </w:numPr>
              <w:suppressAutoHyphens/>
              <w:spacing w:after="0" w:line="100" w:lineRule="atLeast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Interpretar criticamente a ação humana sobre a natureza, recorrendo aos dados da ciência.</w:t>
            </w:r>
          </w:p>
          <w:p w14:paraId="79300361" w14:textId="77777777" w:rsidR="00064E02" w:rsidRPr="00F84B9D" w:rsidRDefault="00064E02" w:rsidP="009837D6">
            <w:pPr>
              <w:suppressAutoHyphens/>
              <w:spacing w:after="0" w:line="100" w:lineRule="atLeast"/>
              <w:ind w:left="720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  <w:p w14:paraId="41FE980D" w14:textId="77777777" w:rsidR="00064E02" w:rsidRPr="00F84B9D" w:rsidRDefault="00064E02" w:rsidP="009837D6">
            <w:pPr>
              <w:numPr>
                <w:ilvl w:val="0"/>
                <w:numId w:val="44"/>
              </w:numPr>
              <w:suppressAutoHyphens/>
              <w:spacing w:after="0" w:line="100" w:lineRule="atLeast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Organizar um universo de valores que inclua a responsabilidade do ser humano em relação ao ambiente natural e aos que dele dependem.</w:t>
            </w:r>
          </w:p>
          <w:p w14:paraId="5F1BEF48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  <w:p w14:paraId="4DB77EB6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  <w:p w14:paraId="1384F8FE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  <w:p w14:paraId="6F50D8D3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  <w:p w14:paraId="0B9B0B78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  <w:tc>
          <w:tcPr>
            <w:tcW w:w="51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13B4F6" w14:textId="77777777" w:rsidR="00064E02" w:rsidRPr="00F84B9D" w:rsidRDefault="00064E02" w:rsidP="009837D6">
            <w:pPr>
              <w:snapToGrid w:val="0"/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4D122E50" w14:textId="77777777" w:rsidR="00064E02" w:rsidRPr="00F84B9D" w:rsidRDefault="00064E02" w:rsidP="009837D6">
            <w:pPr>
              <w:spacing w:after="200" w:line="276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4D8790F2" w14:textId="77777777" w:rsidR="00064E02" w:rsidRPr="00F84B9D" w:rsidRDefault="00064E02" w:rsidP="009837D6">
            <w:pPr>
              <w:numPr>
                <w:ilvl w:val="0"/>
                <w:numId w:val="43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consciência moral</w:t>
            </w:r>
          </w:p>
          <w:p w14:paraId="64D0849B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ind w:left="720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2E7C0F58" w14:textId="77777777" w:rsidR="00064E02" w:rsidRPr="00F84B9D" w:rsidRDefault="00064E02" w:rsidP="009837D6">
            <w:pPr>
              <w:numPr>
                <w:ilvl w:val="0"/>
                <w:numId w:val="43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Autonomia e heteronomia</w:t>
            </w:r>
          </w:p>
          <w:p w14:paraId="68655F0F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13FCB637" w14:textId="77777777" w:rsidR="00064E02" w:rsidRPr="00F84B9D" w:rsidRDefault="00064E02" w:rsidP="009837D6">
            <w:pPr>
              <w:numPr>
                <w:ilvl w:val="0"/>
                <w:numId w:val="43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Tomar consciência da manipulação de que se está a ser alvo e libertar-se dela; libertar os outros da manipulação de que estão a ser vítimas; afirmar o princípio kantiano: «Agir sempre no sentido de considerar o ser humano como um fim e nunca como um meio ou instrumento»</w:t>
            </w:r>
          </w:p>
          <w:p w14:paraId="60E727CE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1EEF0326" w14:textId="77777777" w:rsidR="00064E02" w:rsidRPr="00F84B9D" w:rsidRDefault="00064E02" w:rsidP="009837D6">
            <w:pPr>
              <w:numPr>
                <w:ilvl w:val="0"/>
                <w:numId w:val="43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Quando a liberdade se auto destrói </w:t>
            </w: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–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 libertinagem</w:t>
            </w:r>
          </w:p>
          <w:p w14:paraId="52587F34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2814C2C9" w14:textId="77777777" w:rsidR="00064E02" w:rsidRPr="00F84B9D" w:rsidRDefault="00064E02" w:rsidP="009837D6">
            <w:pPr>
              <w:numPr>
                <w:ilvl w:val="0"/>
                <w:numId w:val="43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Ser livre e libertar os outros</w:t>
            </w:r>
          </w:p>
          <w:p w14:paraId="3F816B24" w14:textId="77777777" w:rsidR="00064E02" w:rsidRPr="00F84B9D" w:rsidRDefault="00064E02" w:rsidP="009837D6">
            <w:pPr>
              <w:tabs>
                <w:tab w:val="left" w:pos="1080"/>
              </w:tabs>
              <w:spacing w:after="200" w:line="276" w:lineRule="auto"/>
              <w:ind w:left="60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62F820EA" w14:textId="77777777" w:rsidR="00064E02" w:rsidRPr="00F84B9D" w:rsidRDefault="00064E02" w:rsidP="009837D6">
            <w:pPr>
              <w:tabs>
                <w:tab w:val="left" w:pos="1080"/>
              </w:tabs>
              <w:spacing w:after="200" w:line="276" w:lineRule="auto"/>
              <w:ind w:left="60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64138CDE" w14:textId="77777777" w:rsidR="00064E02" w:rsidRPr="00F84B9D" w:rsidRDefault="00064E02" w:rsidP="009837D6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5D101503" w14:textId="77777777" w:rsidR="00064E02" w:rsidRPr="00F84B9D" w:rsidRDefault="00064E02" w:rsidP="009837D6">
            <w:pPr>
              <w:numPr>
                <w:ilvl w:val="0"/>
                <w:numId w:val="45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 xml:space="preserve">O mundo é a nossa casa </w:t>
            </w:r>
          </w:p>
          <w:p w14:paraId="4D02F14D" w14:textId="77777777" w:rsidR="00064E02" w:rsidRPr="00F84B9D" w:rsidRDefault="00064E02" w:rsidP="009837D6">
            <w:pPr>
              <w:tabs>
                <w:tab w:val="left" w:pos="1080"/>
              </w:tabs>
              <w:spacing w:after="200" w:line="276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Ecologia (</w:t>
            </w:r>
            <w:proofErr w:type="spellStart"/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Οίκος+λογί</w:t>
            </w:r>
            <w:proofErr w:type="spellEnd"/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α) como reflexão acerca da casa de todos os seres humanos.</w:t>
            </w:r>
          </w:p>
          <w:p w14:paraId="04EFEF51" w14:textId="77777777" w:rsidR="00064E02" w:rsidRPr="00F84B9D" w:rsidRDefault="00064E02" w:rsidP="009837D6">
            <w:pPr>
              <w:numPr>
                <w:ilvl w:val="0"/>
                <w:numId w:val="46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destruição do ambiente vital onde todos habitamos</w:t>
            </w:r>
          </w:p>
          <w:p w14:paraId="03BCAFD3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Tipos de atentados: atentados em larga escala (o esgotamento dos recursos naturais, a desertificação, a extinção dos habitats e das espécies, a poluição, o aumento da temperatura média global, o «buraco» na camada de ozono…)</w:t>
            </w:r>
          </w:p>
          <w:p w14:paraId="78B1EA5F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Mau uso dos recursos a nível individual</w:t>
            </w:r>
          </w:p>
          <w:p w14:paraId="5C792B9B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Razões que conduzem ao comportamento destrutivo (egoísmo; o desenvolvimento direcionado para o lucro e não para o bem-estar global; a vontade de obter condições de bem-estar no imediato sem prevenir as consequências negativas a médio ou longo prazo…)</w:t>
            </w:r>
          </w:p>
          <w:p w14:paraId="2F8AC522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79B96B6F" w14:textId="77777777" w:rsidR="00064E02" w:rsidRPr="00F84B9D" w:rsidRDefault="00064E02" w:rsidP="009837D6">
            <w:pPr>
              <w:numPr>
                <w:ilvl w:val="0"/>
                <w:numId w:val="47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natureza como um bem coletivo exige respeito de cada um para manutenção do que é de todos.</w:t>
            </w:r>
          </w:p>
          <w:p w14:paraId="595B8978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ind w:left="24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27B59C15" w14:textId="77777777" w:rsidR="00064E02" w:rsidRPr="00F84B9D" w:rsidRDefault="00064E02" w:rsidP="009837D6">
            <w:pPr>
              <w:numPr>
                <w:ilvl w:val="0"/>
                <w:numId w:val="47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responsabilidade do ser humano em relação a toda a natureza: usar a natureza com equilíbrio e sem arbitrariedade e egoísmo.</w:t>
            </w:r>
          </w:p>
          <w:p w14:paraId="7D31A326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744CDA9E" w14:textId="77777777" w:rsidR="00064E02" w:rsidRPr="00F84B9D" w:rsidRDefault="00064E02" w:rsidP="009837D6">
            <w:pPr>
              <w:numPr>
                <w:ilvl w:val="0"/>
                <w:numId w:val="47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A responsabilidade em relação às gerações vindouras.</w:t>
            </w:r>
          </w:p>
          <w:p w14:paraId="436BDC4E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  <w:p w14:paraId="1BEF6E63" w14:textId="77777777" w:rsidR="00064E02" w:rsidRPr="00F84B9D" w:rsidRDefault="00064E02" w:rsidP="009837D6">
            <w:pPr>
              <w:numPr>
                <w:ilvl w:val="0"/>
                <w:numId w:val="47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F84B9D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Instituições de defesa da natureza: objetivos e atuações.</w:t>
            </w:r>
          </w:p>
          <w:p w14:paraId="4B6A7B78" w14:textId="77777777" w:rsidR="00064E02" w:rsidRPr="00F84B9D" w:rsidRDefault="00064E02" w:rsidP="009837D6">
            <w:pPr>
              <w:tabs>
                <w:tab w:val="left" w:pos="1080"/>
              </w:tabs>
              <w:spacing w:after="200" w:line="276" w:lineRule="auto"/>
              <w:ind w:left="605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</w:p>
        </w:tc>
      </w:tr>
    </w:tbl>
    <w:p w14:paraId="22441D65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t-PT"/>
        </w:rPr>
      </w:pPr>
    </w:p>
    <w:p w14:paraId="2A286610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t-PT"/>
        </w:rPr>
      </w:pPr>
    </w:p>
    <w:p w14:paraId="6AE03A65" w14:textId="77777777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t-PT"/>
        </w:rPr>
      </w:pPr>
      <w:r>
        <w:rPr>
          <w:rFonts w:ascii="Calibri" w:hAnsi="Calibri" w:cs="Arial"/>
          <w:b/>
          <w:noProof/>
          <w:sz w:val="34"/>
          <w:szCs w:val="34"/>
          <w:lang w:eastAsia="pt-PT"/>
        </w:rPr>
        <w:lastRenderedPageBreak/>
        <w:drawing>
          <wp:anchor distT="0" distB="0" distL="114300" distR="114300" simplePos="0" relativeHeight="251673088" behindDoc="0" locked="0" layoutInCell="1" allowOverlap="1" wp14:anchorId="682A25D2" wp14:editId="1D2E2C6C">
            <wp:simplePos x="0" y="0"/>
            <wp:positionH relativeFrom="column">
              <wp:posOffset>-342900</wp:posOffset>
            </wp:positionH>
            <wp:positionV relativeFrom="paragraph">
              <wp:posOffset>-504825</wp:posOffset>
            </wp:positionV>
            <wp:extent cx="1025525" cy="504825"/>
            <wp:effectExtent l="19050" t="0" r="3175" b="0"/>
            <wp:wrapNone/>
            <wp:docPr id="31" name="Imagem 2" descr="C:\Users\Utilizador\Desktop\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tilizador\Desktop\logoti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B9D">
        <w:rPr>
          <w:rFonts w:ascii="Arial" w:eastAsiaTheme="minorEastAsia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52608" behindDoc="0" locked="0" layoutInCell="1" allowOverlap="1" wp14:anchorId="140C8922" wp14:editId="3FF58AE9">
            <wp:simplePos x="0" y="0"/>
            <wp:positionH relativeFrom="column">
              <wp:posOffset>4920615</wp:posOffset>
            </wp:positionH>
            <wp:positionV relativeFrom="paragraph">
              <wp:posOffset>-604520</wp:posOffset>
            </wp:positionV>
            <wp:extent cx="485775" cy="428625"/>
            <wp:effectExtent l="19050" t="0" r="9525" b="0"/>
            <wp:wrapTopAndBottom/>
            <wp:docPr id="2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2D1294" w14:textId="77777777" w:rsidR="00064E02" w:rsidRPr="00F84B9D" w:rsidRDefault="00064E02" w:rsidP="00064E02">
      <w:pPr>
        <w:spacing w:after="200" w:line="300" w:lineRule="atLeast"/>
        <w:jc w:val="center"/>
        <w:rPr>
          <w:rFonts w:ascii="Verdana" w:eastAsiaTheme="minorEastAsia" w:hAnsi="Verdana" w:cs="Arial"/>
          <w:b/>
          <w:smallCaps/>
          <w:lang w:eastAsia="pt-PT"/>
        </w:rPr>
      </w:pPr>
      <w:r w:rsidRPr="00F84B9D">
        <w:rPr>
          <w:rFonts w:ascii="Verdana" w:eastAsiaTheme="minorEastAsia" w:hAnsi="Verdana" w:cs="Arial"/>
          <w:b/>
          <w:smallCaps/>
          <w:lang w:eastAsia="pt-PT"/>
        </w:rPr>
        <w:t>DEPARTAMENTO DE CIÊNCIAS SOCIAIS E HUMANAS</w:t>
      </w:r>
    </w:p>
    <w:p w14:paraId="572E822B" w14:textId="7ADE4AFE" w:rsidR="00064E02" w:rsidRPr="00F84B9D" w:rsidRDefault="00064E02" w:rsidP="00064E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Verdana" w:eastAsiaTheme="minorEastAsia" w:hAnsi="Verdana" w:cs="Verdana"/>
          <w:sz w:val="18"/>
          <w:szCs w:val="18"/>
          <w:lang w:eastAsia="pt-PT"/>
        </w:rPr>
      </w:pP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>Área Disciplinar de (290-EMRC) – 20</w:t>
      </w:r>
      <w:r>
        <w:rPr>
          <w:rFonts w:ascii="Verdana" w:eastAsiaTheme="minorEastAsia" w:hAnsi="Verdana" w:cs="Verdana"/>
          <w:b/>
          <w:bCs/>
          <w:smallCaps/>
          <w:lang w:eastAsia="pt-PT"/>
        </w:rPr>
        <w:t>2</w:t>
      </w:r>
      <w:r w:rsidR="00754FCE">
        <w:rPr>
          <w:rFonts w:ascii="Verdana" w:eastAsiaTheme="minorEastAsia" w:hAnsi="Verdana" w:cs="Verdana"/>
          <w:b/>
          <w:bCs/>
          <w:smallCaps/>
          <w:lang w:eastAsia="pt-PT"/>
        </w:rPr>
        <w:t>2</w:t>
      </w:r>
      <w:r w:rsidRPr="00F84B9D">
        <w:rPr>
          <w:rFonts w:ascii="Verdana" w:eastAsiaTheme="minorEastAsia" w:hAnsi="Verdana" w:cs="Verdana"/>
          <w:b/>
          <w:bCs/>
          <w:smallCaps/>
          <w:lang w:eastAsia="pt-PT"/>
        </w:rPr>
        <w:t>/ 202</w:t>
      </w:r>
      <w:r w:rsidR="00754FCE">
        <w:rPr>
          <w:rFonts w:ascii="Verdana" w:eastAsiaTheme="minorEastAsia" w:hAnsi="Verdana" w:cs="Verdana"/>
          <w:b/>
          <w:bCs/>
          <w:smallCaps/>
          <w:lang w:eastAsia="pt-PT"/>
        </w:rPr>
        <w:t>3</w:t>
      </w:r>
    </w:p>
    <w:p w14:paraId="2E44939F" w14:textId="32A92DF7" w:rsidR="00064E02" w:rsidRDefault="00064E02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</w:pPr>
      <w:r w:rsidRPr="00F84B9D"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Planificação </w:t>
      </w:r>
      <w:r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  <w:t xml:space="preserve">de </w:t>
      </w:r>
      <w:r w:rsidRPr="00F84B9D">
        <w:rPr>
          <w:rFonts w:ascii="Verdana" w:eastAsiaTheme="minorEastAsia" w:hAnsi="Verdana" w:cs="Verdana"/>
          <w:b/>
          <w:bCs/>
          <w:i/>
          <w:iCs/>
          <w:smallCaps/>
          <w:sz w:val="20"/>
          <w:szCs w:val="20"/>
          <w:lang w:eastAsia="pt-PT"/>
        </w:rPr>
        <w:t>EMRC – (9ºAno)</w:t>
      </w:r>
    </w:p>
    <w:p w14:paraId="1F552018" w14:textId="77777777" w:rsidR="00907DE6" w:rsidRPr="00F84B9D" w:rsidRDefault="00907DE6" w:rsidP="00064E02">
      <w:pPr>
        <w:widowControl w:val="0"/>
        <w:autoSpaceDE w:val="0"/>
        <w:autoSpaceDN w:val="0"/>
        <w:adjustRightInd w:val="0"/>
        <w:spacing w:after="0" w:line="280" w:lineRule="atLeast"/>
        <w:rPr>
          <w:rFonts w:ascii="Verdana" w:eastAsiaTheme="minorEastAsia" w:hAnsi="Verdana" w:cs="Verdana"/>
          <w:b/>
          <w:bCs/>
          <w:smallCaps/>
          <w:sz w:val="20"/>
          <w:szCs w:val="20"/>
          <w:lang w:eastAsia="pt-PT"/>
        </w:rPr>
      </w:pPr>
    </w:p>
    <w:p w14:paraId="17E01919" w14:textId="77777777" w:rsidR="00064E02" w:rsidRPr="00F84B9D" w:rsidRDefault="00064E02" w:rsidP="00064E02">
      <w:pPr>
        <w:spacing w:after="200" w:line="276" w:lineRule="auto"/>
        <w:rPr>
          <w:rFonts w:ascii="Tahoma" w:eastAsiaTheme="minorEastAsia" w:hAnsi="Tahoma" w:cs="Tahoma"/>
          <w:b/>
          <w:bCs/>
          <w:lang w:eastAsia="pt-PT"/>
        </w:rPr>
      </w:pPr>
      <w:r w:rsidRPr="00F84B9D">
        <w:rPr>
          <w:rFonts w:ascii="Tahoma" w:eastAsiaTheme="minorEastAsia" w:hAnsi="Tahoma" w:cs="Tahoma"/>
          <w:b/>
          <w:sz w:val="24"/>
          <w:szCs w:val="24"/>
          <w:lang w:eastAsia="pt-PT"/>
        </w:rPr>
        <w:t xml:space="preserve">1º Período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2"/>
        <w:gridCol w:w="4308"/>
      </w:tblGrid>
      <w:tr w:rsidR="00064E02" w:rsidRPr="00F84B9D" w14:paraId="1993CDF7" w14:textId="77777777" w:rsidTr="009837D6">
        <w:tc>
          <w:tcPr>
            <w:tcW w:w="4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0B2FA1DC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3D613D3A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  <w:r w:rsidRPr="00F84B9D">
              <w:rPr>
                <w:rFonts w:ascii="Tahoma" w:eastAsiaTheme="minorEastAsia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3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5676BEC6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24819091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  <w:r w:rsidRPr="00F84B9D">
              <w:rPr>
                <w:rFonts w:ascii="Tahoma" w:eastAsiaTheme="minorEastAsia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0ACC5C41" w14:textId="77777777" w:rsidTr="009837D6">
        <w:trPr>
          <w:trHeight w:val="154"/>
        </w:trPr>
        <w:tc>
          <w:tcPr>
            <w:tcW w:w="4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51348D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0459EB6E" w14:textId="64E1DE72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  <w:t>Unidade letiva 1</w:t>
            </w:r>
            <w:r w:rsidRPr="00F84B9D"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  <w:t>- Dignidade da Vida Humana</w:t>
            </w:r>
          </w:p>
          <w:p w14:paraId="08A98526" w14:textId="77777777" w:rsidR="00064E02" w:rsidRPr="00F84B9D" w:rsidRDefault="00064E02" w:rsidP="009837D6">
            <w:pPr>
              <w:numPr>
                <w:ilvl w:val="0"/>
                <w:numId w:val="48"/>
              </w:numPr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Reconhecer a dignidade e consequente inviolabilidade da vida humana como eixo central dos valores morais.</w:t>
            </w:r>
          </w:p>
          <w:p w14:paraId="6A65C065" w14:textId="77777777" w:rsidR="00064E02" w:rsidRPr="00F84B9D" w:rsidRDefault="00064E02" w:rsidP="009837D6">
            <w:pPr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5C92C85E" w14:textId="77777777" w:rsidR="00064E02" w:rsidRPr="00F84B9D" w:rsidRDefault="00064E02" w:rsidP="009837D6">
            <w:pPr>
              <w:numPr>
                <w:ilvl w:val="0"/>
                <w:numId w:val="48"/>
              </w:numPr>
              <w:suppressAutoHyphens/>
              <w:spacing w:after="0" w:line="100" w:lineRule="atLeast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Questionar-se sobre o início da vida humana individual e equacionar respostas fundamentadas.</w:t>
            </w:r>
          </w:p>
          <w:p w14:paraId="061DAAA6" w14:textId="77777777" w:rsidR="00064E02" w:rsidRPr="00F84B9D" w:rsidRDefault="00064E02" w:rsidP="009837D6">
            <w:pPr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3B285661" w14:textId="77777777" w:rsidR="00064E02" w:rsidRPr="00F84B9D" w:rsidRDefault="00064E02" w:rsidP="009837D6">
            <w:pPr>
              <w:numPr>
                <w:ilvl w:val="0"/>
                <w:numId w:val="48"/>
              </w:numPr>
              <w:suppressAutoHyphens/>
              <w:spacing w:after="0" w:line="100" w:lineRule="atLeast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Relacionar os dados da ciência que possam clarificar a questão do início da vida humana individual com a posição da Igreja sobre o assunto.</w:t>
            </w:r>
          </w:p>
          <w:p w14:paraId="1586AA4C" w14:textId="77777777" w:rsidR="00064E02" w:rsidRPr="00F84B9D" w:rsidRDefault="00064E02" w:rsidP="009837D6">
            <w:pPr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6A3FDE07" w14:textId="77777777" w:rsidR="00064E02" w:rsidRPr="00F84B9D" w:rsidRDefault="00064E02" w:rsidP="009837D6">
            <w:pPr>
              <w:numPr>
                <w:ilvl w:val="0"/>
                <w:numId w:val="48"/>
              </w:numPr>
              <w:suppressAutoHyphens/>
              <w:spacing w:after="0" w:line="100" w:lineRule="atLeast"/>
              <w:contextualSpacing/>
              <w:jc w:val="both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Questionar-se sobre o problema do aborto, reconhecendo a dignidade da vida humana e equacionando respostas fundamentadas por forma a organizar uma visão coerente do mundo.</w:t>
            </w:r>
          </w:p>
          <w:p w14:paraId="2F35AA21" w14:textId="77777777" w:rsidR="00064E02" w:rsidRPr="00F84B9D" w:rsidRDefault="00064E02" w:rsidP="009837D6">
            <w:pPr>
              <w:suppressAutoHyphens/>
              <w:spacing w:after="0" w:line="100" w:lineRule="atLeast"/>
              <w:jc w:val="both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38CC89EF" w14:textId="77777777" w:rsidR="00064E02" w:rsidRPr="00F84B9D" w:rsidRDefault="00064E02" w:rsidP="009837D6">
            <w:pPr>
              <w:numPr>
                <w:ilvl w:val="0"/>
                <w:numId w:val="48"/>
              </w:numPr>
              <w:suppressAutoHyphens/>
              <w:spacing w:after="0" w:line="100" w:lineRule="atLeast"/>
              <w:contextualSpacing/>
              <w:jc w:val="both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Interpretar produções culturais sobre a situação de grupos minoritários em ambientes discriminatórios.</w:t>
            </w:r>
          </w:p>
          <w:p w14:paraId="19D4566A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0203EA04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6B355632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7838A596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30357224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3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D68924B" w14:textId="77777777" w:rsidR="00064E02" w:rsidRPr="00F84B9D" w:rsidRDefault="00064E02" w:rsidP="009837D6">
            <w:pPr>
              <w:spacing w:after="200" w:line="276" w:lineRule="auto"/>
              <w:ind w:left="245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7FC0F819" w14:textId="77777777" w:rsidR="00064E02" w:rsidRPr="00F84B9D" w:rsidRDefault="00064E02" w:rsidP="009837D6">
            <w:pPr>
              <w:spacing w:after="200" w:line="276" w:lineRule="auto"/>
              <w:ind w:left="245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28FAC168" w14:textId="77777777" w:rsidR="00064E02" w:rsidRPr="00F84B9D" w:rsidRDefault="00064E02" w:rsidP="009837D6">
            <w:pPr>
              <w:numPr>
                <w:ilvl w:val="0"/>
                <w:numId w:val="49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Dignidade e inviolabilidade da vida humana: declarações de direitos e perspetiva da Igreja Católica.</w:t>
            </w:r>
          </w:p>
          <w:p w14:paraId="36DA8308" w14:textId="77777777" w:rsidR="00064E02" w:rsidRPr="00F84B9D" w:rsidRDefault="00064E02" w:rsidP="009837D6">
            <w:pPr>
              <w:numPr>
                <w:ilvl w:val="0"/>
                <w:numId w:val="49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A vida: condição de possibilidade de todos os outros valores</w:t>
            </w:r>
          </w:p>
          <w:p w14:paraId="77E191FC" w14:textId="77777777" w:rsidR="00064E02" w:rsidRPr="00F84B9D" w:rsidRDefault="00064E02" w:rsidP="009837D6">
            <w:pPr>
              <w:numPr>
                <w:ilvl w:val="0"/>
                <w:numId w:val="49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A vida humana: um valor primordial, mas não absoluto; conflito de valores:</w:t>
            </w:r>
          </w:p>
          <w:p w14:paraId="23AA66B6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- Dar a própria vida pelo outro</w:t>
            </w:r>
          </w:p>
          <w:p w14:paraId="5B3318D3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- Dar a vida pela verdade libertadora</w:t>
            </w:r>
          </w:p>
          <w:p w14:paraId="524C4625" w14:textId="77777777" w:rsidR="00064E02" w:rsidRPr="00F84B9D" w:rsidRDefault="00064E02" w:rsidP="009837D6">
            <w:pPr>
              <w:numPr>
                <w:ilvl w:val="0"/>
                <w:numId w:val="50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Início da vida humana:</w:t>
            </w:r>
          </w:p>
          <w:p w14:paraId="532BDE12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- Dados da ciência</w:t>
            </w:r>
          </w:p>
          <w:p w14:paraId="54F33034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- Diferentes perspetivas: a fecundação; a nidação; passagem de embrião a feto; a viabilidade da vida humana; produção das primeiras ondas cerebrais tipicamente humanas; o nascimento…</w:t>
            </w:r>
          </w:p>
          <w:p w14:paraId="108D28AA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125DB935" w14:textId="77777777" w:rsidR="00064E02" w:rsidRPr="00F84B9D" w:rsidRDefault="00064E02" w:rsidP="009837D6">
            <w:pPr>
              <w:numPr>
                <w:ilvl w:val="0"/>
                <w:numId w:val="51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Os grupos minoritários ou «não produtivos», a igualdade e a discriminação: génese de um preconceito.</w:t>
            </w:r>
          </w:p>
          <w:p w14:paraId="3096E99E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Os estrangeiros e a xenofobia; ideologias racistas; o Nazismo; </w:t>
            </w:r>
            <w:proofErr w:type="spellStart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etc</w:t>
            </w:r>
            <w:proofErr w:type="spellEnd"/>
          </w:p>
          <w:p w14:paraId="288D1131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46D94085" w14:textId="77777777" w:rsidR="00064E02" w:rsidRPr="00F84B9D" w:rsidRDefault="00064E02" w:rsidP="009837D6">
            <w:pPr>
              <w:numPr>
                <w:ilvl w:val="0"/>
                <w:numId w:val="52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Acreditar: acolher e confiar no sentido último da vida.</w:t>
            </w:r>
          </w:p>
          <w:p w14:paraId="178CFF3E" w14:textId="77777777" w:rsidR="00064E02" w:rsidRPr="00F84B9D" w:rsidRDefault="00064E02" w:rsidP="009837D6">
            <w:pPr>
              <w:numPr>
                <w:ilvl w:val="0"/>
                <w:numId w:val="52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As várias formas de ateísmo e agnosticismo.</w:t>
            </w:r>
          </w:p>
          <w:p w14:paraId="1728A798" w14:textId="77777777" w:rsidR="00064E02" w:rsidRPr="00F84B9D" w:rsidRDefault="00064E02" w:rsidP="009837D6">
            <w:pPr>
              <w:numPr>
                <w:ilvl w:val="0"/>
                <w:numId w:val="52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Razões para acreditar na existência de Deus. </w:t>
            </w:r>
          </w:p>
          <w:p w14:paraId="0DB2434B" w14:textId="77777777" w:rsidR="00064E02" w:rsidRPr="00F84B9D" w:rsidRDefault="00064E02" w:rsidP="009837D6">
            <w:pPr>
              <w:tabs>
                <w:tab w:val="left" w:pos="245"/>
              </w:tabs>
              <w:spacing w:after="200" w:line="276" w:lineRule="auto"/>
              <w:ind w:left="360" w:hanging="245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</w:tc>
      </w:tr>
    </w:tbl>
    <w:p w14:paraId="1757D3B7" w14:textId="3CEFEB95" w:rsidR="00064E02" w:rsidRDefault="00064E02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5B2D8FF7" w14:textId="7DF8D297" w:rsidR="00754FCE" w:rsidRDefault="00754FCE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4DB3DF38" w14:textId="088744A2" w:rsidR="00754FCE" w:rsidRDefault="00754FCE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4860B3CC" w14:textId="77777777" w:rsidR="00754FCE" w:rsidRDefault="00754FCE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1F61E382" w14:textId="77777777" w:rsidR="00064E02" w:rsidRPr="00F84B9D" w:rsidRDefault="00064E02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  <w:r w:rsidRPr="00F84B9D">
        <w:rPr>
          <w:rFonts w:ascii="Tahoma" w:eastAsiaTheme="minorEastAsia" w:hAnsi="Tahoma" w:cs="Tahoma"/>
          <w:b/>
          <w:lang w:eastAsia="pt-PT"/>
        </w:rPr>
        <w:lastRenderedPageBreak/>
        <w:t xml:space="preserve">2º Período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3"/>
        <w:gridCol w:w="4867"/>
      </w:tblGrid>
      <w:tr w:rsidR="00064E02" w:rsidRPr="00F84B9D" w14:paraId="68B4BC2D" w14:textId="77777777" w:rsidTr="009837D6">
        <w:tc>
          <w:tcPr>
            <w:tcW w:w="39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0961A568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02133C95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  <w:r w:rsidRPr="00F84B9D">
              <w:rPr>
                <w:rFonts w:ascii="Tahoma" w:eastAsiaTheme="minorEastAsia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3707E3A4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44B4D74F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eastAsiaTheme="minorEastAsia"/>
                <w:lang w:eastAsia="pt-PT"/>
              </w:rPr>
            </w:pPr>
            <w:r w:rsidRPr="00F84B9D">
              <w:rPr>
                <w:rFonts w:ascii="Tahoma" w:eastAsiaTheme="minorEastAsia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5CA0FF9F" w14:textId="77777777" w:rsidTr="009837D6">
        <w:tc>
          <w:tcPr>
            <w:tcW w:w="39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31A2D9" w14:textId="77777777" w:rsidR="00754FCE" w:rsidRDefault="00754FCE" w:rsidP="009837D6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  <w:p w14:paraId="45A072A4" w14:textId="40DE74BF" w:rsidR="00064E02" w:rsidRPr="00F84B9D" w:rsidRDefault="00064E02" w:rsidP="009837D6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  <w:t>Unidade letiva</w:t>
            </w:r>
            <w:r w:rsidRPr="00F84B9D"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  <w:t xml:space="preserve"> 2- Deus o Mistério da vida</w:t>
            </w:r>
          </w:p>
          <w:p w14:paraId="375ACBBB" w14:textId="77777777" w:rsidR="00064E02" w:rsidRPr="00F84B9D" w:rsidRDefault="00064E02" w:rsidP="009837D6">
            <w:pPr>
              <w:numPr>
                <w:ilvl w:val="0"/>
                <w:numId w:val="53"/>
              </w:numPr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Questionar-se sobre a existência de Deus.</w:t>
            </w:r>
          </w:p>
          <w:p w14:paraId="314689B8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7A1E27F0" w14:textId="77777777" w:rsidR="00064E02" w:rsidRPr="00F84B9D" w:rsidRDefault="00064E02" w:rsidP="009837D6">
            <w:pPr>
              <w:numPr>
                <w:ilvl w:val="0"/>
                <w:numId w:val="53"/>
              </w:num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Equacionar respostas fundamentadas sobre a existência de Deus, assumindo uma posição pessoal em ordem à construção de uma visão coerente do mundo.</w:t>
            </w:r>
          </w:p>
          <w:p w14:paraId="71EF290E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7F06FC7D" w14:textId="77777777" w:rsidR="00064E02" w:rsidRPr="00F84B9D" w:rsidRDefault="00064E02" w:rsidP="009837D6">
            <w:pPr>
              <w:numPr>
                <w:ilvl w:val="0"/>
                <w:numId w:val="53"/>
              </w:num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Interpretar e apreciar produções estéticas sobre as representações de Deus no Judaísmo e em Jesus de Nazaré, distinguindo os elementos convergentes e divergentes.</w:t>
            </w:r>
          </w:p>
          <w:p w14:paraId="4A1131BC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10ADC98C" w14:textId="77777777" w:rsidR="00064E02" w:rsidRPr="00F84B9D" w:rsidRDefault="00064E02" w:rsidP="009837D6">
            <w:pPr>
              <w:numPr>
                <w:ilvl w:val="0"/>
                <w:numId w:val="53"/>
              </w:num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Interpretar criticamente episódios históricos e fatos sociais relacionados com as personagens em análise, com base em princípios éticos humanistas e cristãos.</w:t>
            </w:r>
          </w:p>
          <w:p w14:paraId="7619C7F0" w14:textId="77777777" w:rsidR="00064E02" w:rsidRPr="00F84B9D" w:rsidRDefault="00064E02" w:rsidP="009837D6">
            <w:pPr>
              <w:spacing w:after="200" w:line="276" w:lineRule="auto"/>
              <w:ind w:left="720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56183859" w14:textId="77777777" w:rsidR="00064E02" w:rsidRPr="00F84B9D" w:rsidRDefault="00064E02" w:rsidP="009837D6">
            <w:pPr>
              <w:numPr>
                <w:ilvl w:val="0"/>
                <w:numId w:val="53"/>
              </w:numPr>
              <w:suppressAutoHyphens/>
              <w:spacing w:after="0" w:line="100" w:lineRule="atLeast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Identificar o núcleo central constitutivo do Hinduísmo, do Budismo, do Taoísmo e do Confucionismo, distinguindo os elementos convergentes e os divergentes em relação ao Cristianismo.</w:t>
            </w:r>
          </w:p>
          <w:p w14:paraId="7A369967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48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5451647" w14:textId="5841220B" w:rsidR="00064E02" w:rsidRDefault="00064E02" w:rsidP="009837D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55C3D736" w14:textId="77777777" w:rsidR="00754FCE" w:rsidRPr="00F84B9D" w:rsidRDefault="00754FCE" w:rsidP="009837D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16745319" w14:textId="77777777" w:rsidR="00064E02" w:rsidRPr="00F84B9D" w:rsidRDefault="00064E02" w:rsidP="009837D6">
            <w:pPr>
              <w:numPr>
                <w:ilvl w:val="0"/>
                <w:numId w:val="54"/>
              </w:numPr>
              <w:tabs>
                <w:tab w:val="left" w:pos="245"/>
              </w:tabs>
              <w:suppressAutoHyphens/>
              <w:spacing w:after="0" w:line="100" w:lineRule="atLeast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Representações de Deus no AT e o Deus de Jesus Cristo: de um Deus de um povo até um Deus universal (cf. Jonas); de um Deus com dupla face (bondoso e severo, mesmo violento) até um Deus inequivocamente bom (a perspetiva de Jesus)</w:t>
            </w:r>
          </w:p>
          <w:p w14:paraId="07A4AD7E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Vidas com sentido: S. Maximiliano </w:t>
            </w:r>
            <w:proofErr w:type="spellStart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Kolbe</w:t>
            </w:r>
            <w:proofErr w:type="spellEnd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, Aristides de Sousa Mendes, Papa João XXIII…</w:t>
            </w:r>
          </w:p>
          <w:p w14:paraId="53A07238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4D4AB811" w14:textId="77777777" w:rsidR="00064E02" w:rsidRPr="00F84B9D" w:rsidRDefault="00064E02" w:rsidP="009837D6">
            <w:pPr>
              <w:numPr>
                <w:ilvl w:val="0"/>
                <w:numId w:val="54"/>
              </w:numPr>
              <w:tabs>
                <w:tab w:val="left" w:pos="245"/>
              </w:tabs>
              <w:suppressAutoHyphens/>
              <w:spacing w:after="0" w:line="100" w:lineRule="atLeast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Religiosidade oriental</w:t>
            </w:r>
          </w:p>
          <w:p w14:paraId="46844954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ind w:left="245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5BFDFD98" w14:textId="77777777" w:rsidR="00064E02" w:rsidRPr="00F84B9D" w:rsidRDefault="00064E02" w:rsidP="009837D6">
            <w:pPr>
              <w:numPr>
                <w:ilvl w:val="0"/>
                <w:numId w:val="1"/>
              </w:numPr>
              <w:tabs>
                <w:tab w:val="left" w:pos="245"/>
                <w:tab w:val="num" w:pos="720"/>
              </w:tabs>
              <w:suppressAutoHyphens/>
              <w:spacing w:after="0" w:line="100" w:lineRule="atLeast"/>
              <w:ind w:left="245" w:hanging="245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Religiões da Índia</w:t>
            </w:r>
          </w:p>
          <w:p w14:paraId="39F6A781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- Hinduísmo</w:t>
            </w:r>
          </w:p>
          <w:p w14:paraId="4684E04C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- Budismo</w:t>
            </w:r>
          </w:p>
          <w:p w14:paraId="729D94AE" w14:textId="77777777" w:rsidR="00064E02" w:rsidRPr="00F84B9D" w:rsidRDefault="00064E02" w:rsidP="009837D6">
            <w:pPr>
              <w:numPr>
                <w:ilvl w:val="0"/>
                <w:numId w:val="1"/>
              </w:numPr>
              <w:tabs>
                <w:tab w:val="left" w:pos="245"/>
                <w:tab w:val="num" w:pos="720"/>
              </w:tabs>
              <w:suppressAutoHyphens/>
              <w:spacing w:after="0" w:line="100" w:lineRule="atLeast"/>
              <w:ind w:left="245" w:hanging="245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Religiões da China</w:t>
            </w:r>
          </w:p>
          <w:p w14:paraId="225DC595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- Taoísmo</w:t>
            </w:r>
          </w:p>
          <w:p w14:paraId="0271AE0A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- Confucionismo</w:t>
            </w:r>
          </w:p>
          <w:p w14:paraId="5E2E5EFE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33FF1A4E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</w:tc>
      </w:tr>
    </w:tbl>
    <w:p w14:paraId="1DF7F2F4" w14:textId="77777777" w:rsidR="00064E02" w:rsidRPr="00F84B9D" w:rsidRDefault="00064E02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</w:p>
    <w:p w14:paraId="4C303396" w14:textId="77777777" w:rsidR="00064E02" w:rsidRPr="00F84B9D" w:rsidRDefault="00064E02" w:rsidP="00064E02">
      <w:pPr>
        <w:spacing w:after="200" w:line="276" w:lineRule="auto"/>
        <w:rPr>
          <w:rFonts w:ascii="Tahoma" w:eastAsiaTheme="minorEastAsia" w:hAnsi="Tahoma" w:cs="Tahoma"/>
          <w:b/>
          <w:lang w:eastAsia="pt-PT"/>
        </w:rPr>
      </w:pPr>
      <w:r w:rsidRPr="00F84B9D">
        <w:rPr>
          <w:rFonts w:ascii="Tahoma" w:eastAsiaTheme="minorEastAsia" w:hAnsi="Tahoma" w:cs="Tahoma"/>
          <w:b/>
          <w:lang w:eastAsia="pt-PT"/>
        </w:rPr>
        <w:t xml:space="preserve">3º Período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5"/>
        <w:gridCol w:w="4735"/>
      </w:tblGrid>
      <w:tr w:rsidR="00064E02" w:rsidRPr="00F84B9D" w14:paraId="3FEE96BB" w14:textId="77777777" w:rsidTr="009837D6">
        <w:tc>
          <w:tcPr>
            <w:tcW w:w="4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7037DD20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2A2B1A73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  <w:r w:rsidRPr="00F84B9D">
              <w:rPr>
                <w:rFonts w:ascii="Tahoma" w:eastAsiaTheme="minorEastAsia" w:hAnsi="Tahoma" w:cs="Tahoma"/>
                <w:b/>
                <w:bCs/>
                <w:lang w:eastAsia="pt-PT"/>
              </w:rPr>
              <w:t>COMPETÊNCIAS ESPECÍFICAS</w:t>
            </w:r>
          </w:p>
        </w:tc>
        <w:tc>
          <w:tcPr>
            <w:tcW w:w="47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CC99"/>
          </w:tcPr>
          <w:p w14:paraId="52A27123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ascii="Tahoma" w:eastAsiaTheme="minorEastAsia" w:hAnsi="Tahoma" w:cs="Tahoma"/>
                <w:b/>
                <w:bCs/>
                <w:lang w:eastAsia="pt-PT"/>
              </w:rPr>
            </w:pPr>
          </w:p>
          <w:p w14:paraId="3CDB30DE" w14:textId="77777777" w:rsidR="00064E02" w:rsidRPr="00F84B9D" w:rsidRDefault="00064E02" w:rsidP="009837D6">
            <w:pPr>
              <w:spacing w:after="200" w:line="276" w:lineRule="auto"/>
              <w:jc w:val="center"/>
              <w:rPr>
                <w:rFonts w:eastAsiaTheme="minorEastAsia"/>
                <w:lang w:eastAsia="pt-PT"/>
              </w:rPr>
            </w:pPr>
            <w:r w:rsidRPr="00F84B9D">
              <w:rPr>
                <w:rFonts w:ascii="Tahoma" w:eastAsiaTheme="minorEastAsia" w:hAnsi="Tahoma" w:cs="Tahoma"/>
                <w:b/>
                <w:bCs/>
                <w:lang w:eastAsia="pt-PT"/>
              </w:rPr>
              <w:t>CONTEÚDOS (Essenciais)</w:t>
            </w:r>
          </w:p>
        </w:tc>
      </w:tr>
      <w:tr w:rsidR="00064E02" w:rsidRPr="00F84B9D" w14:paraId="736FD8A0" w14:textId="77777777" w:rsidTr="009837D6">
        <w:tc>
          <w:tcPr>
            <w:tcW w:w="40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1954DB" w14:textId="657719B9" w:rsidR="00064E02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2522B5AF" w14:textId="3C100EE8" w:rsidR="00754FCE" w:rsidRPr="00754FCE" w:rsidRDefault="00754FCE" w:rsidP="00754FCE">
            <w:pPr>
              <w:spacing w:after="200" w:line="276" w:lineRule="auto"/>
              <w:jc w:val="both"/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</w:pPr>
            <w:r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  <w:t>Unidade letiva</w:t>
            </w:r>
            <w:r w:rsidRPr="00F84B9D">
              <w:rPr>
                <w:rFonts w:eastAsiaTheme="minorEastAsia" w:cstheme="minorHAnsi"/>
                <w:b/>
                <w:sz w:val="18"/>
                <w:szCs w:val="18"/>
                <w:lang w:eastAsia="pt-PT"/>
              </w:rPr>
              <w:t xml:space="preserve"> 2- Deus o Mistério da vida</w:t>
            </w:r>
          </w:p>
          <w:p w14:paraId="49D935FE" w14:textId="77777777" w:rsidR="00064E02" w:rsidRPr="00F84B9D" w:rsidRDefault="00064E02" w:rsidP="009837D6">
            <w:pPr>
              <w:numPr>
                <w:ilvl w:val="0"/>
                <w:numId w:val="55"/>
              </w:numPr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Organizar um universo de valores éticos comum às várias tradições religiosas estudadas, relacionando-o com os seus fundamentos religiosos, por forma a organizar uma visão coerente do mundo.</w:t>
            </w:r>
          </w:p>
          <w:p w14:paraId="2CF92259" w14:textId="77777777" w:rsidR="00064E02" w:rsidRPr="00F84B9D" w:rsidRDefault="00064E02" w:rsidP="009837D6">
            <w:p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6FC06A6F" w14:textId="2DF81109" w:rsidR="00064E02" w:rsidRPr="00754FCE" w:rsidRDefault="00064E02" w:rsidP="00754FCE">
            <w:pPr>
              <w:numPr>
                <w:ilvl w:val="0"/>
                <w:numId w:val="55"/>
              </w:numPr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Promover o diálogo inter-religioso para a promoção da paz, com base nos princípios da cooperação, da solidariedade e do reconhecimento do direito à diferença em matéria religiosa.</w:t>
            </w:r>
          </w:p>
          <w:p w14:paraId="43C01371" w14:textId="20B25BEA" w:rsidR="00064E02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757CEB15" w14:textId="545384FB" w:rsidR="00754FCE" w:rsidRDefault="00754FCE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232170DE" w14:textId="77777777" w:rsidR="00754FCE" w:rsidRDefault="00754FCE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3AB6BE47" w14:textId="11075C4A" w:rsidR="00064E02" w:rsidRPr="00F84B9D" w:rsidRDefault="00907DE6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7D4DAD" wp14:editId="1CF8D4C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78740</wp:posOffset>
                      </wp:positionV>
                      <wp:extent cx="5619750" cy="3810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975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63A8B" id="AutoShape 9" o:spid="_x0000_s1026" type="#_x0000_t32" style="position:absolute;margin-left:-5.55pt;margin-top:6.2pt;width:442.5pt;height: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"/>
                  </w:pict>
                </mc:Fallback>
              </mc:AlternateContent>
            </w:r>
          </w:p>
          <w:p w14:paraId="330B65E6" w14:textId="714A400A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>
              <w:rPr>
                <w:rFonts w:eastAsiaTheme="minorEastAsia" w:cstheme="minorHAnsi"/>
                <w:b/>
                <w:bCs/>
                <w:sz w:val="18"/>
                <w:szCs w:val="18"/>
                <w:lang w:eastAsia="pt-PT"/>
              </w:rPr>
              <w:t xml:space="preserve">Unidade letiva </w:t>
            </w:r>
            <w:r w:rsidRPr="00F84B9D">
              <w:rPr>
                <w:rFonts w:eastAsiaTheme="minorEastAsia" w:cstheme="minorHAnsi"/>
                <w:b/>
                <w:bCs/>
                <w:sz w:val="18"/>
                <w:szCs w:val="18"/>
                <w:lang w:eastAsia="pt-PT"/>
              </w:rPr>
              <w:t>3 – Projeto de Vida</w:t>
            </w:r>
          </w:p>
          <w:p w14:paraId="5750F1FC" w14:textId="77777777" w:rsidR="00064E02" w:rsidRPr="00F84B9D" w:rsidRDefault="00064E02" w:rsidP="009837D6">
            <w:pPr>
              <w:numPr>
                <w:ilvl w:val="0"/>
                <w:numId w:val="61"/>
              </w:numPr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Questionar-se sobre a noção de projeto e a sua importância na organização das instituições e da vida pessoal.</w:t>
            </w:r>
          </w:p>
          <w:p w14:paraId="57602AAF" w14:textId="77777777" w:rsidR="00064E02" w:rsidRPr="00F84B9D" w:rsidRDefault="00064E02" w:rsidP="009837D6">
            <w:pPr>
              <w:suppressAutoHyphens/>
              <w:spacing w:after="0" w:line="100" w:lineRule="atLeast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1F52691F" w14:textId="77777777" w:rsidR="00064E02" w:rsidRPr="00F84B9D" w:rsidRDefault="00064E02" w:rsidP="009837D6">
            <w:pPr>
              <w:numPr>
                <w:ilvl w:val="0"/>
                <w:numId w:val="61"/>
              </w:numPr>
              <w:suppressAutoHyphens/>
              <w:spacing w:after="0" w:line="100" w:lineRule="atLeast"/>
              <w:contextualSpacing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Mobilizar valores éticos e estratégias de atuação com vista à concretização de projetos de vida verdadeiramente humanos.</w:t>
            </w:r>
          </w:p>
        </w:tc>
        <w:tc>
          <w:tcPr>
            <w:tcW w:w="47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97932B" w14:textId="77777777" w:rsidR="00064E02" w:rsidRPr="00F84B9D" w:rsidRDefault="00064E02" w:rsidP="009837D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4CF5A858" w14:textId="77777777" w:rsidR="00064E02" w:rsidRPr="00F84B9D" w:rsidRDefault="00064E02" w:rsidP="009837D6">
            <w:pPr>
              <w:numPr>
                <w:ilvl w:val="0"/>
                <w:numId w:val="56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O princípio da felicidade humana:</w:t>
            </w:r>
          </w:p>
          <w:p w14:paraId="07481C00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o</w:t>
            </w:r>
            <w:proofErr w:type="gramEnd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 amor a Deus e ao próximo (Judaísmo/Cristianismo); </w:t>
            </w:r>
          </w:p>
          <w:p w14:paraId="7466F248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o</w:t>
            </w:r>
            <w:proofErr w:type="gramEnd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 amor aos inimigos (Cristianismo); </w:t>
            </w:r>
          </w:p>
          <w:p w14:paraId="2C699C88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a</w:t>
            </w:r>
            <w:proofErr w:type="gramEnd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 prática da justiça, da verdade e das boas obras (Islamismo); </w:t>
            </w:r>
          </w:p>
          <w:p w14:paraId="6AA6E84B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a</w:t>
            </w:r>
            <w:proofErr w:type="gramEnd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 superação da dor e infelicidade humanas (Budismo); </w:t>
            </w:r>
          </w:p>
          <w:p w14:paraId="202A6BC0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a</w:t>
            </w:r>
            <w:proofErr w:type="gramEnd"/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 realização do </w:t>
            </w:r>
            <w:r w:rsidRPr="00F84B9D">
              <w:rPr>
                <w:rFonts w:eastAsiaTheme="minorEastAsia" w:cstheme="minorHAnsi"/>
                <w:i/>
                <w:sz w:val="18"/>
                <w:szCs w:val="18"/>
                <w:lang w:eastAsia="pt-PT"/>
              </w:rPr>
              <w:t>Dharma</w:t>
            </w: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 xml:space="preserve"> (Hinduísmo);</w:t>
            </w:r>
          </w:p>
          <w:p w14:paraId="16746AD0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- Preservação da ordem cósmica e do fator humano (Confucionismo).</w:t>
            </w:r>
          </w:p>
          <w:p w14:paraId="0B325AAC" w14:textId="77777777" w:rsidR="00064E02" w:rsidRPr="00F84B9D" w:rsidRDefault="00064E02" w:rsidP="009837D6">
            <w:pPr>
              <w:spacing w:after="200" w:line="276" w:lineRule="auto"/>
              <w:ind w:left="245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25CD394D" w14:textId="77777777" w:rsidR="00064E02" w:rsidRPr="00F84B9D" w:rsidRDefault="00064E02" w:rsidP="009837D6">
            <w:pPr>
              <w:numPr>
                <w:ilvl w:val="0"/>
                <w:numId w:val="57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A relação da Igreja Católica com as religiões orientais</w:t>
            </w:r>
          </w:p>
          <w:p w14:paraId="4D1BF705" w14:textId="77777777" w:rsidR="00064E02" w:rsidRPr="00F84B9D" w:rsidRDefault="00064E02" w:rsidP="009837D6">
            <w:pPr>
              <w:tabs>
                <w:tab w:val="left" w:pos="245"/>
              </w:tabs>
              <w:suppressAutoHyphens/>
              <w:spacing w:after="0" w:line="100" w:lineRule="atLeast"/>
              <w:ind w:left="245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44E04F8F" w14:textId="77777777" w:rsidR="00064E02" w:rsidRPr="00F84B9D" w:rsidRDefault="00064E02" w:rsidP="009837D6">
            <w:pPr>
              <w:numPr>
                <w:ilvl w:val="0"/>
                <w:numId w:val="58"/>
              </w:numPr>
              <w:tabs>
                <w:tab w:val="left" w:pos="24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Encontros e diálogo inter-religioso</w:t>
            </w:r>
          </w:p>
          <w:p w14:paraId="36E4D52B" w14:textId="77777777" w:rsidR="00064E02" w:rsidRPr="00F84B9D" w:rsidRDefault="00064E02" w:rsidP="009837D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03D2AEA3" w14:textId="77777777" w:rsidR="00064E02" w:rsidRPr="00F84B9D" w:rsidRDefault="00064E02" w:rsidP="009837D6">
            <w:pPr>
              <w:numPr>
                <w:ilvl w:val="0"/>
                <w:numId w:val="59"/>
              </w:numPr>
              <w:suppressAutoHyphens/>
              <w:spacing w:after="0" w:line="100" w:lineRule="atLeast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Definição de projeto:</w:t>
            </w:r>
          </w:p>
          <w:p w14:paraId="448258CA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- Definição de objetivos a atingir</w:t>
            </w:r>
          </w:p>
          <w:p w14:paraId="5795125A" w14:textId="735F5A53" w:rsidR="00064E02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- Definição de estratégias para se alcançar os objetivos</w:t>
            </w:r>
          </w:p>
          <w:p w14:paraId="2C19153E" w14:textId="77777777" w:rsidR="00754FCE" w:rsidRPr="00F84B9D" w:rsidRDefault="00754FCE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0CEDDFCA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2803460F" w14:textId="77777777" w:rsidR="00754FCE" w:rsidRDefault="00754FCE" w:rsidP="00754FCE">
            <w:pPr>
              <w:suppressAutoHyphens/>
              <w:spacing w:after="0" w:line="100" w:lineRule="atLeast"/>
              <w:ind w:left="720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396DB761" w14:textId="77777777" w:rsidR="00754FCE" w:rsidRDefault="00754FCE" w:rsidP="00754FCE">
            <w:pPr>
              <w:suppressAutoHyphens/>
              <w:spacing w:after="0" w:line="100" w:lineRule="atLeast"/>
              <w:ind w:left="720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1CAEFABD" w14:textId="20A37289" w:rsidR="00064E02" w:rsidRPr="00F84B9D" w:rsidRDefault="00064E02" w:rsidP="009837D6">
            <w:pPr>
              <w:numPr>
                <w:ilvl w:val="0"/>
                <w:numId w:val="60"/>
              </w:numPr>
              <w:suppressAutoHyphens/>
              <w:spacing w:after="0" w:line="100" w:lineRule="atLeast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Agir em conformidade</w:t>
            </w:r>
          </w:p>
          <w:p w14:paraId="7FD5DA88" w14:textId="77777777" w:rsidR="00064E02" w:rsidRPr="00F84B9D" w:rsidRDefault="00064E02" w:rsidP="009837D6">
            <w:pPr>
              <w:suppressAutoHyphens/>
              <w:spacing w:after="0" w:line="100" w:lineRule="atLeast"/>
              <w:ind w:left="360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4A2D843F" w14:textId="77777777" w:rsidR="00064E02" w:rsidRPr="00F84B9D" w:rsidRDefault="00064E02" w:rsidP="009837D6">
            <w:pPr>
              <w:numPr>
                <w:ilvl w:val="0"/>
                <w:numId w:val="60"/>
              </w:numPr>
              <w:tabs>
                <w:tab w:val="left" w:pos="245"/>
              </w:tabs>
              <w:suppressAutoHyphens/>
              <w:spacing w:after="0" w:line="100" w:lineRule="atLeast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Os grandes objetivos do ser humano</w:t>
            </w:r>
          </w:p>
          <w:p w14:paraId="4F375401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189E9284" w14:textId="77777777" w:rsidR="00064E02" w:rsidRPr="00F84B9D" w:rsidRDefault="00064E02" w:rsidP="009837D6">
            <w:pPr>
              <w:numPr>
                <w:ilvl w:val="0"/>
                <w:numId w:val="60"/>
              </w:numPr>
              <w:tabs>
                <w:tab w:val="left" w:pos="605"/>
              </w:tabs>
              <w:suppressAutoHyphens/>
              <w:spacing w:after="0" w:line="100" w:lineRule="atLeast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A realização da felicidade própria e alheia</w:t>
            </w:r>
          </w:p>
          <w:p w14:paraId="166797DD" w14:textId="77777777" w:rsidR="00064E02" w:rsidRPr="00F84B9D" w:rsidRDefault="00064E02" w:rsidP="009837D6">
            <w:pPr>
              <w:tabs>
                <w:tab w:val="left" w:pos="605"/>
              </w:tabs>
              <w:suppressAutoHyphens/>
              <w:spacing w:after="0" w:line="100" w:lineRule="atLeast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  <w:p w14:paraId="1F39BED2" w14:textId="77777777" w:rsidR="00064E02" w:rsidRPr="00F84B9D" w:rsidRDefault="00064E02" w:rsidP="009837D6">
            <w:pPr>
              <w:numPr>
                <w:ilvl w:val="0"/>
                <w:numId w:val="60"/>
              </w:numPr>
              <w:tabs>
                <w:tab w:val="left" w:pos="605"/>
              </w:tabs>
              <w:suppressAutoHyphens/>
              <w:spacing w:after="0" w:line="100" w:lineRule="atLeast"/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  <w:r w:rsidRPr="00F84B9D">
              <w:rPr>
                <w:rFonts w:eastAsiaTheme="minorEastAsia" w:cstheme="minorHAnsi"/>
                <w:sz w:val="18"/>
                <w:szCs w:val="18"/>
                <w:lang w:eastAsia="pt-PT"/>
              </w:rPr>
              <w:t>A construção de uma sociedade justa e solidária onde todos possam ser felizes…</w:t>
            </w:r>
          </w:p>
          <w:p w14:paraId="055A4759" w14:textId="77777777" w:rsidR="00064E02" w:rsidRPr="00F84B9D" w:rsidRDefault="00064E02" w:rsidP="009837D6">
            <w:pPr>
              <w:spacing w:after="200" w:line="276" w:lineRule="auto"/>
              <w:ind w:left="245"/>
              <w:jc w:val="both"/>
              <w:rPr>
                <w:rFonts w:eastAsiaTheme="minorEastAsia" w:cstheme="minorHAnsi"/>
                <w:sz w:val="18"/>
                <w:szCs w:val="18"/>
                <w:lang w:eastAsia="pt-PT"/>
              </w:rPr>
            </w:pPr>
          </w:p>
        </w:tc>
      </w:tr>
      <w:bookmarkEnd w:id="0"/>
    </w:tbl>
    <w:p w14:paraId="096801EF" w14:textId="77777777" w:rsidR="00AE644F" w:rsidRDefault="00AE644F"/>
    <w:sectPr w:rsidR="00AE644F" w:rsidSect="00AE6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kern w:val="1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EE688E"/>
    <w:multiLevelType w:val="multilevel"/>
    <w:tmpl w:val="CCA464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3CF4F07"/>
    <w:multiLevelType w:val="hybridMultilevel"/>
    <w:tmpl w:val="D3A8813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00D31"/>
    <w:multiLevelType w:val="hybridMultilevel"/>
    <w:tmpl w:val="9052FE4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6677D"/>
    <w:multiLevelType w:val="multilevel"/>
    <w:tmpl w:val="D144A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B561E2D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kern w:val="1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D3674C3"/>
    <w:multiLevelType w:val="multilevel"/>
    <w:tmpl w:val="389AF70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D4703EB"/>
    <w:multiLevelType w:val="hybridMultilevel"/>
    <w:tmpl w:val="18A853F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632187"/>
    <w:multiLevelType w:val="hybridMultilevel"/>
    <w:tmpl w:val="404027E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4F3487"/>
    <w:multiLevelType w:val="hybridMultilevel"/>
    <w:tmpl w:val="988EF87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550FC9"/>
    <w:multiLevelType w:val="multilevel"/>
    <w:tmpl w:val="82DA7D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16487CB3"/>
    <w:multiLevelType w:val="hybridMultilevel"/>
    <w:tmpl w:val="59F21F4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F83C05"/>
    <w:multiLevelType w:val="hybridMultilevel"/>
    <w:tmpl w:val="8876BD4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993EE4"/>
    <w:multiLevelType w:val="hybridMultilevel"/>
    <w:tmpl w:val="0046EE0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BB740E"/>
    <w:multiLevelType w:val="multilevel"/>
    <w:tmpl w:val="1E483B4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1CD71546"/>
    <w:multiLevelType w:val="hybridMultilevel"/>
    <w:tmpl w:val="B1024CF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72160C"/>
    <w:multiLevelType w:val="multilevel"/>
    <w:tmpl w:val="F21A8B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1F9430FB"/>
    <w:multiLevelType w:val="hybridMultilevel"/>
    <w:tmpl w:val="A6904CB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1B445E"/>
    <w:multiLevelType w:val="multilevel"/>
    <w:tmpl w:val="1DF819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22EE3F15"/>
    <w:multiLevelType w:val="multilevel"/>
    <w:tmpl w:val="9D9A9A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274F3C32"/>
    <w:multiLevelType w:val="hybridMultilevel"/>
    <w:tmpl w:val="19F29D5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ED6489"/>
    <w:multiLevelType w:val="hybridMultilevel"/>
    <w:tmpl w:val="0538963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B56A7"/>
    <w:multiLevelType w:val="multilevel"/>
    <w:tmpl w:val="F74CAE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  <w:kern w:val="1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kern w:val="1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kern w:val="1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2E082CE8"/>
    <w:multiLevelType w:val="hybridMultilevel"/>
    <w:tmpl w:val="14B60DF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373AB1"/>
    <w:multiLevelType w:val="hybridMultilevel"/>
    <w:tmpl w:val="D166D6A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764D58"/>
    <w:multiLevelType w:val="hybridMultilevel"/>
    <w:tmpl w:val="60ACFA3E"/>
    <w:lvl w:ilvl="0" w:tplc="0816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4" w15:restartNumberingAfterBreak="0">
    <w:nsid w:val="31B40198"/>
    <w:multiLevelType w:val="hybridMultilevel"/>
    <w:tmpl w:val="856E52E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FA46C1"/>
    <w:multiLevelType w:val="hybridMultilevel"/>
    <w:tmpl w:val="31BC6FE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1F74EA"/>
    <w:multiLevelType w:val="hybridMultilevel"/>
    <w:tmpl w:val="305A703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5E3897"/>
    <w:multiLevelType w:val="hybridMultilevel"/>
    <w:tmpl w:val="312844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7778C8"/>
    <w:multiLevelType w:val="hybridMultilevel"/>
    <w:tmpl w:val="F84E52D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6B5EB3"/>
    <w:multiLevelType w:val="hybridMultilevel"/>
    <w:tmpl w:val="8BC6CEEE"/>
    <w:lvl w:ilvl="0" w:tplc="0816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 w15:restartNumberingAfterBreak="0">
    <w:nsid w:val="459F373A"/>
    <w:multiLevelType w:val="hybridMultilevel"/>
    <w:tmpl w:val="ED18487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3E6956"/>
    <w:multiLevelType w:val="multilevel"/>
    <w:tmpl w:val="9904C9D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47CE6B7F"/>
    <w:multiLevelType w:val="multilevel"/>
    <w:tmpl w:val="4926BF9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48E94571"/>
    <w:multiLevelType w:val="multilevel"/>
    <w:tmpl w:val="6DD899C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4A9B67C4"/>
    <w:multiLevelType w:val="multilevel"/>
    <w:tmpl w:val="14B4AFB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4D9D450C"/>
    <w:multiLevelType w:val="hybridMultilevel"/>
    <w:tmpl w:val="5AACDBD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B41438"/>
    <w:multiLevelType w:val="multilevel"/>
    <w:tmpl w:val="C3DC75B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52781E37"/>
    <w:multiLevelType w:val="hybridMultilevel"/>
    <w:tmpl w:val="CC9CFC3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A74E3F"/>
    <w:multiLevelType w:val="hybridMultilevel"/>
    <w:tmpl w:val="820EC19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954374"/>
    <w:multiLevelType w:val="multilevel"/>
    <w:tmpl w:val="D936785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635870E2"/>
    <w:multiLevelType w:val="hybridMultilevel"/>
    <w:tmpl w:val="AE7EBBB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1707EC"/>
    <w:multiLevelType w:val="multilevel"/>
    <w:tmpl w:val="32041D8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2" w15:restartNumberingAfterBreak="0">
    <w:nsid w:val="647B1266"/>
    <w:multiLevelType w:val="hybridMultilevel"/>
    <w:tmpl w:val="EA401CC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5A0D1F"/>
    <w:multiLevelType w:val="hybridMultilevel"/>
    <w:tmpl w:val="1990259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1C0FE5"/>
    <w:multiLevelType w:val="multilevel"/>
    <w:tmpl w:val="FBCEC59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5" w15:restartNumberingAfterBreak="0">
    <w:nsid w:val="6FE1587A"/>
    <w:multiLevelType w:val="hybridMultilevel"/>
    <w:tmpl w:val="241EE6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FC566C"/>
    <w:multiLevelType w:val="multilevel"/>
    <w:tmpl w:val="7C1EE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7" w15:restartNumberingAfterBreak="0">
    <w:nsid w:val="72D40C1D"/>
    <w:multiLevelType w:val="hybridMultilevel"/>
    <w:tmpl w:val="F0DA5AE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B93DA7"/>
    <w:multiLevelType w:val="multilevel"/>
    <w:tmpl w:val="C108C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9" w15:restartNumberingAfterBreak="0">
    <w:nsid w:val="76835B2F"/>
    <w:multiLevelType w:val="hybridMultilevel"/>
    <w:tmpl w:val="AA8AF6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4D225A"/>
    <w:multiLevelType w:val="hybridMultilevel"/>
    <w:tmpl w:val="0D0C0A5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F039CF"/>
    <w:multiLevelType w:val="hybridMultilevel"/>
    <w:tmpl w:val="0B808F5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EB4275"/>
    <w:multiLevelType w:val="multilevel"/>
    <w:tmpl w:val="A19A1D1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1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1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2067144835">
    <w:abstractNumId w:val="0"/>
  </w:num>
  <w:num w:numId="2" w16cid:durableId="905341972">
    <w:abstractNumId w:val="1"/>
  </w:num>
  <w:num w:numId="3" w16cid:durableId="934442818">
    <w:abstractNumId w:val="2"/>
  </w:num>
  <w:num w:numId="4" w16cid:durableId="129441274">
    <w:abstractNumId w:val="3"/>
  </w:num>
  <w:num w:numId="5" w16cid:durableId="319500683">
    <w:abstractNumId w:val="4"/>
  </w:num>
  <w:num w:numId="6" w16cid:durableId="223223961">
    <w:abstractNumId w:val="5"/>
  </w:num>
  <w:num w:numId="7" w16cid:durableId="1570655654">
    <w:abstractNumId w:val="6"/>
  </w:num>
  <w:num w:numId="8" w16cid:durableId="280773137">
    <w:abstractNumId w:val="7"/>
  </w:num>
  <w:num w:numId="9" w16cid:durableId="1327368140">
    <w:abstractNumId w:val="8"/>
  </w:num>
  <w:num w:numId="10" w16cid:durableId="1374576630">
    <w:abstractNumId w:val="59"/>
  </w:num>
  <w:num w:numId="11" w16cid:durableId="232084507">
    <w:abstractNumId w:val="13"/>
  </w:num>
  <w:num w:numId="12" w16cid:durableId="288240989">
    <w:abstractNumId w:val="50"/>
  </w:num>
  <w:num w:numId="13" w16cid:durableId="1286305305">
    <w:abstractNumId w:val="48"/>
  </w:num>
  <w:num w:numId="14" w16cid:durableId="144322442">
    <w:abstractNumId w:val="52"/>
  </w:num>
  <w:num w:numId="15" w16cid:durableId="1789473193">
    <w:abstractNumId w:val="19"/>
  </w:num>
  <w:num w:numId="16" w16cid:durableId="1452168983">
    <w:abstractNumId w:val="38"/>
  </w:num>
  <w:num w:numId="17" w16cid:durableId="1458833375">
    <w:abstractNumId w:val="39"/>
  </w:num>
  <w:num w:numId="18" w16cid:durableId="369958438">
    <w:abstractNumId w:val="57"/>
  </w:num>
  <w:num w:numId="19" w16cid:durableId="1027484223">
    <w:abstractNumId w:val="15"/>
  </w:num>
  <w:num w:numId="20" w16cid:durableId="949123819">
    <w:abstractNumId w:val="27"/>
  </w:num>
  <w:num w:numId="21" w16cid:durableId="809249144">
    <w:abstractNumId w:val="17"/>
  </w:num>
  <w:num w:numId="22" w16cid:durableId="855996640">
    <w:abstractNumId w:val="20"/>
  </w:num>
  <w:num w:numId="23" w16cid:durableId="61103050">
    <w:abstractNumId w:val="28"/>
  </w:num>
  <w:num w:numId="24" w16cid:durableId="1197230163">
    <w:abstractNumId w:val="11"/>
  </w:num>
  <w:num w:numId="25" w16cid:durableId="900680355">
    <w:abstractNumId w:val="33"/>
  </w:num>
  <w:num w:numId="26" w16cid:durableId="52971313">
    <w:abstractNumId w:val="37"/>
  </w:num>
  <w:num w:numId="27" w16cid:durableId="1337423851">
    <w:abstractNumId w:val="40"/>
  </w:num>
  <w:num w:numId="28" w16cid:durableId="1076561174">
    <w:abstractNumId w:val="10"/>
  </w:num>
  <w:num w:numId="29" w16cid:durableId="427236445">
    <w:abstractNumId w:val="16"/>
  </w:num>
  <w:num w:numId="30" w16cid:durableId="867375414">
    <w:abstractNumId w:val="53"/>
  </w:num>
  <w:num w:numId="31" w16cid:durableId="1858502323">
    <w:abstractNumId w:val="55"/>
  </w:num>
  <w:num w:numId="32" w16cid:durableId="1645356019">
    <w:abstractNumId w:val="32"/>
  </w:num>
  <w:num w:numId="33" w16cid:durableId="1149057986">
    <w:abstractNumId w:val="36"/>
  </w:num>
  <w:num w:numId="34" w16cid:durableId="1338535749">
    <w:abstractNumId w:val="42"/>
  </w:num>
  <w:num w:numId="35" w16cid:durableId="140930872">
    <w:abstractNumId w:val="34"/>
  </w:num>
  <w:num w:numId="36" w16cid:durableId="2007436338">
    <w:abstractNumId w:val="31"/>
  </w:num>
  <w:num w:numId="37" w16cid:durableId="1972709819">
    <w:abstractNumId w:val="26"/>
  </w:num>
  <w:num w:numId="38" w16cid:durableId="129522751">
    <w:abstractNumId w:val="44"/>
  </w:num>
  <w:num w:numId="39" w16cid:durableId="604505291">
    <w:abstractNumId w:val="60"/>
  </w:num>
  <w:num w:numId="40" w16cid:durableId="557403475">
    <w:abstractNumId w:val="12"/>
  </w:num>
  <w:num w:numId="41" w16cid:durableId="1603804405">
    <w:abstractNumId w:val="51"/>
  </w:num>
  <w:num w:numId="42" w16cid:durableId="1641810736">
    <w:abstractNumId w:val="56"/>
  </w:num>
  <w:num w:numId="43" w16cid:durableId="321281004">
    <w:abstractNumId w:val="46"/>
  </w:num>
  <w:num w:numId="44" w16cid:durableId="742265670">
    <w:abstractNumId w:val="58"/>
  </w:num>
  <w:num w:numId="45" w16cid:durableId="1323780990">
    <w:abstractNumId w:val="9"/>
  </w:num>
  <w:num w:numId="46" w16cid:durableId="1559317187">
    <w:abstractNumId w:val="49"/>
  </w:num>
  <w:num w:numId="47" w16cid:durableId="1331713680">
    <w:abstractNumId w:val="18"/>
  </w:num>
  <w:num w:numId="48" w16cid:durableId="1386298514">
    <w:abstractNumId w:val="35"/>
  </w:num>
  <w:num w:numId="49" w16cid:durableId="1330912539">
    <w:abstractNumId w:val="24"/>
  </w:num>
  <w:num w:numId="50" w16cid:durableId="1809862993">
    <w:abstractNumId w:val="43"/>
  </w:num>
  <w:num w:numId="51" w16cid:durableId="133329583">
    <w:abstractNumId w:val="14"/>
  </w:num>
  <w:num w:numId="52" w16cid:durableId="74402418">
    <w:abstractNumId w:val="54"/>
  </w:num>
  <w:num w:numId="53" w16cid:durableId="2076775797">
    <w:abstractNumId w:val="30"/>
  </w:num>
  <w:num w:numId="54" w16cid:durableId="1345473587">
    <w:abstractNumId w:val="29"/>
  </w:num>
  <w:num w:numId="55" w16cid:durableId="1257909247">
    <w:abstractNumId w:val="61"/>
  </w:num>
  <w:num w:numId="56" w16cid:durableId="332800099">
    <w:abstractNumId w:val="22"/>
  </w:num>
  <w:num w:numId="57" w16cid:durableId="591817798">
    <w:abstractNumId w:val="41"/>
  </w:num>
  <w:num w:numId="58" w16cid:durableId="676227663">
    <w:abstractNumId w:val="62"/>
  </w:num>
  <w:num w:numId="59" w16cid:durableId="1440678271">
    <w:abstractNumId w:val="47"/>
  </w:num>
  <w:num w:numId="60" w16cid:durableId="1697805225">
    <w:abstractNumId w:val="21"/>
  </w:num>
  <w:num w:numId="61" w16cid:durableId="1230963374">
    <w:abstractNumId w:val="23"/>
  </w:num>
  <w:num w:numId="62" w16cid:durableId="145634891">
    <w:abstractNumId w:val="25"/>
  </w:num>
  <w:num w:numId="63" w16cid:durableId="1423645362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02"/>
    <w:rsid w:val="00064E02"/>
    <w:rsid w:val="005A7B94"/>
    <w:rsid w:val="00754FCE"/>
    <w:rsid w:val="007C0EFB"/>
    <w:rsid w:val="00907DE6"/>
    <w:rsid w:val="00AE644F"/>
    <w:rsid w:val="00B23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2C5C"/>
  <w15:chartTrackingRefBased/>
  <w15:docId w15:val="{948D6F72-929C-435F-9E6A-5CE13974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4099</Words>
  <Characters>22136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2022-09-20T10:04:00Z</dcterms:created>
  <dcterms:modified xsi:type="dcterms:W3CDTF">2022-09-20T10:04:00Z</dcterms:modified>
</cp:coreProperties>
</file>